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C4B" w:rsidRDefault="00245532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E6C4B" w:rsidRDefault="0024553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9E6C4B" w:rsidRDefault="00245532">
      <w:pPr>
        <w:jc w:val="center"/>
      </w:pPr>
      <w:r>
        <w:rPr>
          <w:sz w:val="28"/>
          <w:szCs w:val="28"/>
        </w:rPr>
        <w:t>высшего образования</w:t>
      </w:r>
    </w:p>
    <w:p w:rsidR="009E6C4B" w:rsidRDefault="002455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E6C4B" w:rsidRDefault="00245532">
      <w:pPr>
        <w:jc w:val="center"/>
      </w:pPr>
      <w:r>
        <w:rPr>
          <w:sz w:val="28"/>
          <w:szCs w:val="28"/>
        </w:rPr>
        <w:t>(Колледж ГГУ)</w:t>
      </w: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9E6C4B" w:rsidRDefault="009E6C4B">
      <w:pPr>
        <w:jc w:val="right"/>
        <w:rPr>
          <w:b/>
          <w:caps/>
          <w:sz w:val="28"/>
          <w:szCs w:val="28"/>
        </w:rPr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9E6C4B" w:rsidRDefault="002455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ДИСЦИПЛИНЫ</w:t>
      </w: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u w:val="single"/>
        </w:rPr>
      </w:pPr>
    </w:p>
    <w:p w:rsidR="009E6C4B" w:rsidRDefault="00245532">
      <w:pPr>
        <w:jc w:val="center"/>
        <w:rPr>
          <w:b/>
        </w:rPr>
      </w:pPr>
      <w:r>
        <w:rPr>
          <w:b/>
        </w:rPr>
        <w:t>ОП.02. АРХИТЕКТУРА АППАРАТНЫХ СРЕДСТВ</w:t>
      </w:r>
    </w:p>
    <w:p w:rsidR="009E6C4B" w:rsidRDefault="009E6C4B">
      <w:pPr>
        <w:spacing w:line="360" w:lineRule="auto"/>
        <w:jc w:val="center"/>
        <w:rPr>
          <w:b/>
        </w:rPr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/>
        </w:rPr>
      </w:pPr>
    </w:p>
    <w:p w:rsidR="009E6C4B" w:rsidRDefault="002455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</w:pPr>
      <w:r>
        <w:t>Специальность: 09.02.07 Информационные системы и программирование</w:t>
      </w: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2455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  <w:r>
        <w:t>пос. Электроизолятор,</w:t>
      </w:r>
    </w:p>
    <w:p w:rsidR="009E6C4B" w:rsidRDefault="00245532">
      <w:pPr>
        <w:pStyle w:val="22"/>
        <w:tabs>
          <w:tab w:val="left" w:pos="4066"/>
        </w:tabs>
        <w:spacing w:after="0" w:line="240" w:lineRule="auto"/>
        <w:ind w:left="0"/>
        <w:jc w:val="center"/>
        <w:rPr>
          <w:bCs/>
        </w:rPr>
      </w:pPr>
      <w:r>
        <w:rPr>
          <w:bCs/>
        </w:rPr>
        <w:t>202</w:t>
      </w:r>
      <w:r w:rsidR="000E7814">
        <w:rPr>
          <w:bCs/>
        </w:rPr>
        <w:t>4</w:t>
      </w:r>
      <w:r>
        <w:rPr>
          <w:bCs/>
        </w:rPr>
        <w:t xml:space="preserve"> г.</w:t>
      </w:r>
    </w:p>
    <w:p w:rsidR="009E6C4B" w:rsidRDefault="00245532">
      <w:pPr>
        <w:pStyle w:val="ConsPlusTitle"/>
        <w:jc w:val="both"/>
      </w:pPr>
      <w:r>
        <w:rPr>
          <w:rFonts w:ascii="Times New Roman" w:eastAsia="Calibri" w:hAnsi="Times New Roman" w:cs="Times New Roman"/>
          <w:b w:val="0"/>
          <w:spacing w:val="-5"/>
          <w:sz w:val="24"/>
          <w:szCs w:val="24"/>
          <w:highlight w:val="white"/>
        </w:rPr>
        <w:lastRenderedPageBreak/>
        <w:t>Рабочая программа разработана в соответствие с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ФГОС СПО по специальности </w:t>
      </w:r>
      <w:r>
        <w:rPr>
          <w:rFonts w:ascii="Times New Roman" w:hAnsi="Times New Roman" w:cs="Times New Roman"/>
          <w:b w:val="0"/>
          <w:sz w:val="24"/>
          <w:szCs w:val="24"/>
        </w:rPr>
        <w:t>09.02.07 Информационные системы и программирование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09.12. 2016 г. N 1547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) </w:t>
      </w:r>
    </w:p>
    <w:p w:rsidR="009E6C4B" w:rsidRDefault="009E6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eastAsia="Calibri"/>
          <w:b/>
        </w:rPr>
      </w:pPr>
    </w:p>
    <w:p w:rsidR="009E6C4B" w:rsidRDefault="00245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5D3491" w:rsidRDefault="000E7814" w:rsidP="005D3491">
      <w:pPr>
        <w:pStyle w:val="afb"/>
        <w:spacing w:after="0" w:line="240" w:lineRule="auto"/>
        <w:ind w:left="0"/>
        <w:jc w:val="both"/>
      </w:pPr>
      <w:r>
        <w:rPr>
          <w:rFonts w:ascii="Times New Roman" w:hAnsi="Times New Roman"/>
          <w:sz w:val="24"/>
          <w:szCs w:val="24"/>
        </w:rPr>
        <w:t xml:space="preserve">Протокол № </w:t>
      </w:r>
      <w:r w:rsidR="005D349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="005D3491">
        <w:rPr>
          <w:rFonts w:ascii="Times New Roman" w:hAnsi="Times New Roman"/>
          <w:sz w:val="24"/>
          <w:szCs w:val="24"/>
        </w:rPr>
        <w:t xml:space="preserve"> от «</w:t>
      </w:r>
      <w:r>
        <w:rPr>
          <w:rFonts w:ascii="Times New Roman" w:hAnsi="Times New Roman"/>
          <w:sz w:val="24"/>
          <w:szCs w:val="24"/>
        </w:rPr>
        <w:t>27</w:t>
      </w:r>
      <w:r w:rsidR="005D3491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июня</w:t>
      </w:r>
      <w:r w:rsidR="005D3491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4</w:t>
      </w:r>
      <w:r w:rsidR="005D3491">
        <w:rPr>
          <w:rFonts w:ascii="Times New Roman" w:hAnsi="Times New Roman"/>
          <w:sz w:val="24"/>
          <w:szCs w:val="24"/>
        </w:rPr>
        <w:t xml:space="preserve"> г.</w:t>
      </w:r>
    </w:p>
    <w:p w:rsidR="005D3491" w:rsidRDefault="005D3491" w:rsidP="005D3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Председатель цикловой комиссии </w:t>
      </w:r>
      <w:r w:rsidR="000E7814">
        <w:t>Вальтер Я</w:t>
      </w:r>
      <w:r>
        <w:t>.А.</w:t>
      </w:r>
    </w:p>
    <w:p w:rsidR="009E6C4B" w:rsidRDefault="00245532">
      <w:pPr>
        <w:rPr>
          <w:lang w:eastAsia="en-US"/>
        </w:rPr>
      </w:pPr>
      <w:r>
        <w:br w:type="page"/>
      </w:r>
    </w:p>
    <w:tbl>
      <w:tblPr>
        <w:tblW w:w="9156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8648"/>
        <w:gridCol w:w="508"/>
      </w:tblGrid>
      <w:tr w:rsidR="009E6C4B">
        <w:trPr>
          <w:trHeight w:val="23"/>
        </w:trPr>
        <w:tc>
          <w:tcPr>
            <w:tcW w:w="8648" w:type="dxa"/>
          </w:tcPr>
          <w:p w:rsidR="009E6C4B" w:rsidRDefault="00245532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</w:p>
          <w:p w:rsidR="009E6C4B" w:rsidRDefault="009E6C4B">
            <w:pPr>
              <w:suppressAutoHyphens/>
              <w:ind w:firstLine="709"/>
              <w:jc w:val="center"/>
              <w:rPr>
                <w:b/>
              </w:rPr>
            </w:pPr>
          </w:p>
          <w:p w:rsidR="009E6C4B" w:rsidRDefault="00245532">
            <w:pPr>
              <w:numPr>
                <w:ilvl w:val="0"/>
                <w:numId w:val="6"/>
              </w:numPr>
              <w:suppressAutoHyphens/>
            </w:pPr>
            <w:r>
              <w:t xml:space="preserve">Общая характеристика рабочей программы учебной дисциплины </w:t>
            </w:r>
          </w:p>
          <w:p w:rsidR="009E6C4B" w:rsidRDefault="00245532">
            <w:pPr>
              <w:numPr>
                <w:ilvl w:val="0"/>
                <w:numId w:val="6"/>
              </w:numPr>
              <w:suppressAutoHyphens/>
            </w:pPr>
            <w:r>
              <w:t>Структура и содержание учебной дисциплины</w:t>
            </w:r>
          </w:p>
          <w:p w:rsidR="009E6C4B" w:rsidRDefault="00245532">
            <w:pPr>
              <w:tabs>
                <w:tab w:val="left" w:pos="993"/>
              </w:tabs>
              <w:suppressAutoHyphens/>
              <w:ind w:left="709"/>
            </w:pPr>
            <w:r>
              <w:t xml:space="preserve">    2.1. Объем учебной дисциплины и виды учебной работы</w:t>
            </w:r>
          </w:p>
          <w:p w:rsidR="009E6C4B" w:rsidRDefault="00245532">
            <w:pPr>
              <w:tabs>
                <w:tab w:val="left" w:pos="993"/>
              </w:tabs>
              <w:suppressAutoHyphens/>
              <w:ind w:left="284"/>
            </w:pPr>
            <w:r>
              <w:t xml:space="preserve">           2.2. Тематический план и содержание учебной дисциплины</w:t>
            </w:r>
          </w:p>
          <w:p w:rsidR="009E6C4B" w:rsidRDefault="00245532">
            <w:pPr>
              <w:numPr>
                <w:ilvl w:val="0"/>
                <w:numId w:val="6"/>
              </w:numPr>
              <w:suppressAutoHyphens/>
            </w:pPr>
            <w:r>
              <w:t>Условия реализации рабочей программы учебной дисциплины</w:t>
            </w:r>
          </w:p>
          <w:p w:rsidR="009E6C4B" w:rsidRDefault="00245532">
            <w:pPr>
              <w:numPr>
                <w:ilvl w:val="0"/>
                <w:numId w:val="6"/>
              </w:numPr>
              <w:suppressAutoHyphens/>
            </w:pPr>
            <w:r>
              <w:t>Контроль и оценка результатов учебной дисциплины</w:t>
            </w:r>
          </w:p>
          <w:p w:rsidR="009E6C4B" w:rsidRDefault="009E6C4B"/>
        </w:tc>
        <w:tc>
          <w:tcPr>
            <w:tcW w:w="508" w:type="dxa"/>
          </w:tcPr>
          <w:p w:rsidR="009E6C4B" w:rsidRDefault="009E6C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</w:pPr>
          </w:p>
          <w:p w:rsidR="009E6C4B" w:rsidRDefault="009E6C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9E6C4B" w:rsidRDefault="009E6C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9E6C4B" w:rsidRDefault="002455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4</w:t>
            </w:r>
          </w:p>
          <w:p w:rsidR="009E6C4B" w:rsidRDefault="002455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9E6C4B" w:rsidRDefault="002455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9E6C4B" w:rsidRDefault="002455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8</w:t>
            </w:r>
          </w:p>
          <w:p w:rsidR="009E6C4B" w:rsidRDefault="002455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11</w:t>
            </w:r>
          </w:p>
          <w:p w:rsidR="009E6C4B" w:rsidRDefault="002455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12</w:t>
            </w:r>
          </w:p>
        </w:tc>
      </w:tr>
    </w:tbl>
    <w:p w:rsidR="009E6C4B" w:rsidRDefault="009E6C4B">
      <w:pPr>
        <w:rPr>
          <w:lang w:eastAsia="en-US"/>
        </w:rPr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en-US"/>
        </w:rPr>
        <w:sectPr w:rsidR="009E6C4B">
          <w:footerReference w:type="default" r:id="rId7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9E6C4B" w:rsidRDefault="00245532">
      <w:pPr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  <w:r>
        <w:rPr>
          <w:b/>
          <w:caps/>
        </w:rPr>
        <w:t>общая характеристика рабочей ПРОГРАММЫ УЧЕБНОЙ ДИСЦИПЛИНЫ</w:t>
      </w: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left="720"/>
        <w:rPr>
          <w:b/>
          <w:caps/>
        </w:rPr>
      </w:pPr>
    </w:p>
    <w:p w:rsidR="009E6C4B" w:rsidRDefault="00245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1.1. Область применения программы</w:t>
      </w:r>
    </w:p>
    <w:p w:rsidR="009E6C4B" w:rsidRDefault="00245532">
      <w:pPr>
        <w:ind w:firstLine="709"/>
        <w:jc w:val="both"/>
      </w:pPr>
      <w:r>
        <w:t xml:space="preserve">Рабочая программа учебной дисциплины является частью основной образовательной </w:t>
      </w:r>
      <w:proofErr w:type="gramStart"/>
      <w:r>
        <w:t>программы  в</w:t>
      </w:r>
      <w:proofErr w:type="gramEnd"/>
      <w:r>
        <w:t xml:space="preserve">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t>, входящей в укрупнённую группу ТОП-50 09.00.00 Информатика и вычислительная техника.</w:t>
      </w:r>
    </w:p>
    <w:p w:rsidR="009E6C4B" w:rsidRDefault="009E6C4B">
      <w:pPr>
        <w:ind w:firstLine="709"/>
        <w:jc w:val="both"/>
      </w:pPr>
    </w:p>
    <w:p w:rsidR="009E6C4B" w:rsidRDefault="00245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1.2. Место дисциплины в структуре основной профессиональной образовательной программы</w:t>
      </w:r>
    </w:p>
    <w:p w:rsidR="009E6C4B" w:rsidRDefault="00245532">
      <w:pPr>
        <w:ind w:firstLine="709"/>
        <w:jc w:val="both"/>
      </w:pPr>
      <w:r>
        <w:t>Учебная дисциплина «Архитектура аппаратных средств» принадлежит к общепрофессиональному циклу.</w:t>
      </w:r>
    </w:p>
    <w:p w:rsidR="009E6C4B" w:rsidRDefault="00245532">
      <w:pPr>
        <w:spacing w:line="360" w:lineRule="auto"/>
        <w:rPr>
          <w:b/>
        </w:rPr>
      </w:pPr>
      <w:r>
        <w:rPr>
          <w:b/>
        </w:rPr>
        <w:t>1.3. Цель и планируемые результаты освоения дисциплины:</w:t>
      </w:r>
    </w:p>
    <w:p w:rsidR="005D3491" w:rsidRDefault="005D3491" w:rsidP="005D3491">
      <w:pPr>
        <w:spacing w:line="360" w:lineRule="auto"/>
        <w:rPr>
          <w:b/>
        </w:rPr>
      </w:pPr>
    </w:p>
    <w:tbl>
      <w:tblPr>
        <w:tblW w:w="960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3119"/>
        <w:gridCol w:w="3402"/>
      </w:tblGrid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center"/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</w:pPr>
            <w:bookmarkStart w:id="0" w:name="_Hlk145054718"/>
            <w:r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center"/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65BBA"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center"/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center"/>
            </w:pPr>
            <w:r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5D3491" w:rsidTr="00AD1158">
        <w:trPr>
          <w:trHeight w:val="32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Распознавать задачу и/или проблему в профессиональном и/или социальном контексте. </w:t>
            </w:r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Анализировать задачу и/или проблему и выделять ее составные части. </w:t>
            </w:r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Определять этапы решения задачи. </w:t>
            </w:r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проблемы. Составлять план действия. </w:t>
            </w:r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Определять необходимые ресурсы. </w:t>
            </w:r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Владеть актуальными методами работы в профессиональной и смежных сферах. </w:t>
            </w:r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Реализовывать составленный план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  <w:p w:rsidR="005D3491" w:rsidRPr="00D65BBA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Style w:val="a8"/>
                <w:rFonts w:ascii="Times New Roman" w:hAnsi="Times New Roman"/>
                <w:sz w:val="24"/>
                <w:szCs w:val="24"/>
                <w:lang w:eastAsia="en-US"/>
              </w:rPr>
            </w:pP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Актуальный профессиональный и социальный контекст, в котором приходится работать и жить. -основные источники информации и ресурсы для решения задач и проблем в профессиональном и/или социальном контексте. </w:t>
            </w:r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Алгоритмы выполнения работ в профессиональной и смежных областях. </w:t>
            </w:r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Методы работы в профессиональной и смежных сферах. </w:t>
            </w:r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Структуру плана для решения задач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Порядок оценки результатов решения задач профессиональной деятельности.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Использовать современные средства поиска, анализа, интерпретации информации и информационные технологии для выполнения задач профессиональной деятельности профессиональной деятельности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Определять задачи для поиска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5D3491" w:rsidRDefault="005D3491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Определять необходимые источники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5D3491" w:rsidRDefault="005D3491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Планировать процесс поиска</w:t>
            </w:r>
            <w:r>
              <w:rPr>
                <w:bCs/>
                <w:lang w:eastAsia="ru-RU"/>
              </w:rPr>
              <w:t xml:space="preserve">. </w:t>
            </w:r>
          </w:p>
          <w:p w:rsidR="005D3491" w:rsidRDefault="005D3491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Структурировать получаемую информацию</w:t>
            </w:r>
            <w:r>
              <w:rPr>
                <w:bCs/>
                <w:lang w:eastAsia="ru-RU"/>
              </w:rPr>
              <w:t xml:space="preserve">. </w:t>
            </w:r>
          </w:p>
          <w:p w:rsidR="005D3491" w:rsidRDefault="005D3491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Выделять наиболее значимое в перечне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5D3491" w:rsidRDefault="005D3491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Оценивать практическую значимость результатов поиска</w:t>
            </w:r>
            <w:r>
              <w:rPr>
                <w:bCs/>
                <w:lang w:eastAsia="ru-RU"/>
              </w:rPr>
              <w:t xml:space="preserve">. </w:t>
            </w:r>
          </w:p>
          <w:p w:rsidR="005D3491" w:rsidRPr="00C8444B" w:rsidRDefault="005D3491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Оформлять результаты поиска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Н</w:t>
            </w:r>
            <w:r w:rsidRPr="00C8444B">
              <w:rPr>
                <w:bCs/>
                <w:lang w:eastAsia="ru-RU"/>
              </w:rPr>
              <w:t>оменклатура информационных источников, применяемых в профессиональной деятельности</w:t>
            </w:r>
            <w:r>
              <w:rPr>
                <w:bCs/>
                <w:lang w:eastAsia="ru-RU"/>
              </w:rPr>
              <w:t xml:space="preserve">. </w:t>
            </w:r>
          </w:p>
          <w:p w:rsidR="005D3491" w:rsidRDefault="005D3491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</w:t>
            </w:r>
            <w:r w:rsidRPr="00C8444B">
              <w:rPr>
                <w:bCs/>
                <w:lang w:eastAsia="ru-RU"/>
              </w:rPr>
              <w:t>риемы структурирования информации</w:t>
            </w:r>
            <w:r>
              <w:rPr>
                <w:bCs/>
                <w:lang w:eastAsia="ru-RU"/>
              </w:rPr>
              <w:t>.</w:t>
            </w:r>
            <w:r w:rsidRPr="00C8444B">
              <w:rPr>
                <w:bCs/>
                <w:lang w:eastAsia="ru-RU"/>
              </w:rPr>
              <w:t xml:space="preserve"> </w:t>
            </w:r>
          </w:p>
          <w:p w:rsidR="005D3491" w:rsidRPr="00C8444B" w:rsidRDefault="005D3491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Формат оформления результатов поиска информации</w:t>
            </w:r>
            <w:r>
              <w:rPr>
                <w:bCs/>
                <w:lang w:eastAsia="ru-RU"/>
              </w:rPr>
              <w:t>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Организовывать работу коллектива и команды</w:t>
            </w:r>
            <w:r>
              <w:rPr>
                <w:bCs/>
                <w:lang w:eastAsia="ru-RU"/>
              </w:rPr>
              <w:t xml:space="preserve">. </w:t>
            </w:r>
          </w:p>
          <w:p w:rsidR="005D3491" w:rsidRPr="00C8444B" w:rsidRDefault="005D3491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Психологические основы деятельности коллектива, психологические особенности личности</w:t>
            </w:r>
            <w:r>
              <w:rPr>
                <w:bCs/>
                <w:lang w:eastAsia="ru-RU"/>
              </w:rPr>
              <w:t>.</w:t>
            </w:r>
            <w:r w:rsidRPr="00C8444B">
              <w:rPr>
                <w:bCs/>
                <w:lang w:eastAsia="ru-RU"/>
              </w:rPr>
              <w:t xml:space="preserve"> </w:t>
            </w:r>
          </w:p>
          <w:p w:rsidR="005D3491" w:rsidRPr="00C8444B" w:rsidRDefault="005D3491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Основы проектной деятельности</w:t>
            </w:r>
            <w:r>
              <w:rPr>
                <w:bCs/>
                <w:lang w:eastAsia="ru-RU"/>
              </w:rPr>
              <w:t>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Пользоваться профессиональной документацией на государственном и </w:t>
            </w:r>
            <w:proofErr w:type="gramStart"/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иностранном  языках</w:t>
            </w:r>
            <w:proofErr w:type="gramEnd"/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Применять средства информационных технологий для решения профессиональных задач. </w:t>
            </w:r>
          </w:p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Использовать современное программное обеспечение. </w:t>
            </w:r>
          </w:p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темы. </w:t>
            </w:r>
          </w:p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Участвовать в диалогах на знакомые общие и профессиональные темы. </w:t>
            </w:r>
          </w:p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Строить простые высказывания о себе и о своей профессиональной деятельности. </w:t>
            </w:r>
          </w:p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Кратко обосновывать и объяснять свои действия (текущие и планируемые).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Современные средства и устройства информатизации. </w:t>
            </w:r>
          </w:p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деятельности. </w:t>
            </w:r>
          </w:p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Правила построения простых и сложных предложений на профессиональные темы. </w:t>
            </w:r>
          </w:p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Основные общеупотребительные глаголы (бытовая и профессиональная лексика). </w:t>
            </w:r>
          </w:p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Особенности произношения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. </w:t>
            </w:r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Правила чтения текстов профессиональной направленности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  <w:i w:val="0"/>
              </w:rPr>
              <w:t>ПК 5.2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Осуществлять математическую и информационную постановку задач по обработке информации.</w:t>
            </w:r>
          </w:p>
          <w:p w:rsidR="005D3491" w:rsidRDefault="005D3491" w:rsidP="005D3491">
            <w:pPr>
              <w:jc w:val="both"/>
              <w:rPr>
                <w:rStyle w:val="a8"/>
                <w:i w:val="0"/>
                <w:iCs w:val="0"/>
              </w:rPr>
            </w:pPr>
            <w:r>
              <w:t>Использовать алгоритмы обработки информации для различных приложений.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Основные платформы для создания, исполнения и управления информационной системой.</w:t>
            </w:r>
          </w:p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Национальную и международную систему стандартизации и сертификации и систему обеспечения качества продукции, методы контроля качества.</w:t>
            </w:r>
          </w:p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Сервисно - ориентированные архитектуры.</w:t>
            </w:r>
          </w:p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Важность рассмотрения всех возможных вариантов и получения наилучшего решения на основе анализа и интересов клиента.</w:t>
            </w:r>
          </w:p>
          <w:p w:rsidR="005D3491" w:rsidRDefault="005D3491" w:rsidP="005D3491">
            <w:pPr>
              <w:widowControl w:val="0"/>
              <w:jc w:val="both"/>
            </w:pPr>
            <w:r>
              <w:t>Методы и средства проектирования информационных систем.</w:t>
            </w:r>
          </w:p>
          <w:p w:rsidR="005D3491" w:rsidRDefault="005D3491" w:rsidP="005D3491">
            <w:pPr>
              <w:jc w:val="both"/>
              <w:rPr>
                <w:rStyle w:val="a8"/>
                <w:i w:val="0"/>
              </w:rPr>
            </w:pPr>
            <w:r>
              <w:t>Основные понятия системного анализа.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  <w:i w:val="0"/>
              </w:rPr>
              <w:t>ПК 5.3.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Создавать и управлять проектом по разработке приложения и формулировать его задачи.</w:t>
            </w:r>
          </w:p>
          <w:p w:rsidR="005D3491" w:rsidRDefault="005D3491" w:rsidP="005D3491">
            <w:pPr>
              <w:jc w:val="both"/>
              <w:rPr>
                <w:rStyle w:val="a8"/>
                <w:i w:val="0"/>
                <w:iCs w:val="0"/>
                <w:color w:val="000000"/>
              </w:rPr>
            </w:pPr>
            <w:r>
              <w:t>Разрабатывать графический интерфейс приложения.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Национальную и международную системы стандартизации и сертификации и систему обеспечения качества продукции.</w:t>
            </w:r>
          </w:p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Методы контроля качества объектно-ориентированного программирования.</w:t>
            </w:r>
          </w:p>
          <w:p w:rsidR="005D3491" w:rsidRDefault="005D3491" w:rsidP="005D3491">
            <w:pPr>
              <w:widowControl w:val="0"/>
              <w:jc w:val="both"/>
            </w:pPr>
            <w:r>
              <w:t>Объектно-ориентированное программирование.</w:t>
            </w:r>
          </w:p>
          <w:p w:rsidR="005D3491" w:rsidRDefault="005D3491" w:rsidP="005D3491">
            <w:pPr>
              <w:widowControl w:val="0"/>
              <w:jc w:val="both"/>
            </w:pPr>
            <w:r>
              <w:t>Спецификации языка программирования, принципы создания графического пользовательского интерфейса (GUI).</w:t>
            </w:r>
          </w:p>
          <w:p w:rsidR="005D3491" w:rsidRDefault="005D3491" w:rsidP="005D3491">
            <w:pPr>
              <w:jc w:val="both"/>
              <w:rPr>
                <w:rStyle w:val="a8"/>
                <w:i w:val="0"/>
                <w:iCs w:val="0"/>
                <w:color w:val="000000"/>
              </w:rPr>
            </w:pPr>
            <w:r>
              <w:rPr>
                <w:color w:val="000000"/>
              </w:rPr>
              <w:t>Файлового ввода-вывода.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  <w:i w:val="0"/>
              </w:rPr>
              <w:t>ПК 5.6.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Разрабатывать проектную документацию на эксплуатацию информационной системы.</w:t>
            </w:r>
          </w:p>
          <w:p w:rsidR="005D3491" w:rsidRDefault="005D3491" w:rsidP="005D3491">
            <w:pPr>
              <w:jc w:val="both"/>
            </w:pPr>
            <w:r>
              <w:t>Использовать стандарты при оформлении программной документации.</w:t>
            </w:r>
          </w:p>
          <w:p w:rsidR="005D3491" w:rsidRDefault="005D3491" w:rsidP="005D3491">
            <w:pPr>
              <w:jc w:val="both"/>
              <w:rPr>
                <w:rStyle w:val="a8"/>
                <w:i w:val="0"/>
                <w:iCs w:val="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Основные модели построения информационных систем, их структура.</w:t>
            </w:r>
          </w:p>
          <w:p w:rsidR="005D3491" w:rsidRDefault="005D3491" w:rsidP="005D3491">
            <w:pPr>
              <w:jc w:val="both"/>
              <w:rPr>
                <w:rStyle w:val="a8"/>
                <w:i w:val="0"/>
              </w:rPr>
            </w:pPr>
            <w:r>
              <w:t>Реинжиниринг бизнес-процессов.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  <w:i w:val="0"/>
              </w:rPr>
              <w:t>ПК 5.7.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Использовать методы и критерии оценивания предметной области и методы определения стратегии развития бизнес-процессов организации.</w:t>
            </w:r>
          </w:p>
          <w:p w:rsidR="005D3491" w:rsidRDefault="005D3491" w:rsidP="005D3491">
            <w:pPr>
              <w:jc w:val="both"/>
              <w:rPr>
                <w:rStyle w:val="a8"/>
                <w:i w:val="0"/>
                <w:iCs w:val="0"/>
              </w:rPr>
            </w:pPr>
            <w:r>
              <w:t>Решать прикладные вопросы интеллектуальных систем с использованием статических экспертных систем, экспертных систем реального времени.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Системы обеспечения качества продукции.</w:t>
            </w:r>
          </w:p>
          <w:p w:rsidR="005D3491" w:rsidRDefault="005D3491" w:rsidP="005D3491">
            <w:pPr>
              <w:jc w:val="both"/>
              <w:rPr>
                <w:rStyle w:val="a8"/>
                <w:i w:val="0"/>
              </w:rPr>
            </w:pPr>
            <w:r>
              <w:t>Методы контроля качества в соответствии со стандартами.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  <w:i w:val="0"/>
              </w:rPr>
              <w:t>ПК 6.1.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Поддерживать документацию в актуальном состоянии.</w:t>
            </w:r>
          </w:p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Формировать предложения о расширении функциональности информационной системы.</w:t>
            </w:r>
          </w:p>
          <w:p w:rsidR="005D3491" w:rsidRDefault="005D3491" w:rsidP="005D3491">
            <w:pPr>
              <w:jc w:val="both"/>
              <w:rPr>
                <w:rStyle w:val="a8"/>
                <w:i w:val="0"/>
                <w:iCs w:val="0"/>
                <w:color w:val="000000"/>
              </w:rPr>
            </w:pPr>
            <w:r>
              <w:rPr>
                <w:color w:val="000000"/>
              </w:rPr>
              <w:t>Формировать предложения о прекращении эксплуатации информационной системы или ее реинжиниринге.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Классификация информационных систем.</w:t>
            </w:r>
          </w:p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Принципы работы экспертных систем.</w:t>
            </w:r>
          </w:p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Достижения мировой и отечественной информатики в области интеллектуализации информационных систем.</w:t>
            </w:r>
          </w:p>
          <w:p w:rsidR="005D3491" w:rsidRDefault="005D3491" w:rsidP="005D34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Структура и этапы проектирования информационной системы.</w:t>
            </w:r>
          </w:p>
          <w:p w:rsidR="005D3491" w:rsidRDefault="005D3491" w:rsidP="005D3491">
            <w:pPr>
              <w:jc w:val="both"/>
              <w:rPr>
                <w:rStyle w:val="a8"/>
                <w:i w:val="0"/>
                <w:iCs w:val="0"/>
                <w:color w:val="000000"/>
              </w:rPr>
            </w:pPr>
            <w:r>
              <w:rPr>
                <w:color w:val="000000"/>
              </w:rPr>
              <w:t>Методологии проектирования информационных систем.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  <w:i w:val="0"/>
              </w:rPr>
              <w:t>ПК 6.4.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t>Применять документацию систем качества.</w:t>
            </w:r>
          </w:p>
          <w:p w:rsidR="005D3491" w:rsidRDefault="005D3491" w:rsidP="005D3491">
            <w:pPr>
              <w:jc w:val="both"/>
            </w:pPr>
            <w:r>
              <w:t>Применять основные правила и документы системы сертификации РФ.</w:t>
            </w:r>
          </w:p>
          <w:p w:rsidR="005D3491" w:rsidRDefault="005D3491" w:rsidP="005D3491">
            <w:pPr>
              <w:jc w:val="both"/>
              <w:rPr>
                <w:rStyle w:val="a8"/>
                <w:i w:val="0"/>
                <w:iCs w:val="0"/>
              </w:rPr>
            </w:pPr>
            <w:r>
              <w:rPr>
                <w:color w:val="000000"/>
              </w:rPr>
              <w:t>Методы обеспечения и контроля качества ИС в соответствии со стандартами.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Характеристики и атрибуты качества ИС.</w:t>
            </w:r>
          </w:p>
          <w:p w:rsidR="005D3491" w:rsidRDefault="005D3491" w:rsidP="005D3491">
            <w:pPr>
              <w:jc w:val="both"/>
              <w:rPr>
                <w:rStyle w:val="a8"/>
                <w:i w:val="0"/>
              </w:rPr>
            </w:pPr>
            <w:r>
              <w:t>Политику безопасности в современных информационных системах.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  <w:i w:val="0"/>
              </w:rPr>
              <w:t>ПК 6.5.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Осуществлять настройку информационной системы для пользователя согласно технической документации.</w:t>
            </w:r>
          </w:p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Осуществлять техническое сопровождение, сохранение и восстановление базы данных информационной системы.</w:t>
            </w:r>
          </w:p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Составлять планы резервного копирования.</w:t>
            </w:r>
          </w:p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Определять интервал резервного копирования.</w:t>
            </w:r>
          </w:p>
          <w:p w:rsidR="005D3491" w:rsidRDefault="005D3491" w:rsidP="005D3491">
            <w:pPr>
              <w:jc w:val="both"/>
              <w:rPr>
                <w:rStyle w:val="a8"/>
                <w:i w:val="0"/>
                <w:iCs w:val="0"/>
              </w:rPr>
            </w:pPr>
            <w:r>
              <w:rPr>
                <w:color w:val="000000"/>
              </w:rPr>
              <w:t>Применять основные технологии экспертных систем.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Регламенты по обновлению и техническому сопровождению обслуживаемой информационной системы.</w:t>
            </w:r>
          </w:p>
          <w:p w:rsidR="005D3491" w:rsidRDefault="005D3491" w:rsidP="005D3491">
            <w:pPr>
              <w:jc w:val="both"/>
              <w:rPr>
                <w:rStyle w:val="a8"/>
                <w:i w:val="0"/>
              </w:rPr>
            </w:pPr>
            <w:r>
              <w:t>Терминология и методы резервного копирования, восстановление информации в информационной системе.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r>
              <w:t>ПК 7.1.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Добавлять, обновлять и удалять данные.</w:t>
            </w:r>
          </w:p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Выполнять запросы на выборку и обработку данных на языке SQL.</w:t>
            </w:r>
          </w:p>
          <w:p w:rsidR="005D3491" w:rsidRDefault="005D3491" w:rsidP="005D3491">
            <w:pPr>
              <w:jc w:val="both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Модели данных, иерархическую, сетевую и реляционную модели данных, их типы, основные операции и ограничения.</w:t>
            </w:r>
          </w:p>
          <w:p w:rsidR="005D3491" w:rsidRDefault="005D3491" w:rsidP="005D3491">
            <w:pPr>
              <w:jc w:val="both"/>
            </w:pPr>
            <w:r>
              <w:t>Уровни качества программной продукции.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r>
              <w:t>ПК 7.2.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Осуществлять основные функции по администрированию баз данных.</w:t>
            </w:r>
          </w:p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Проектировать и создавать базы данных.</w:t>
            </w:r>
          </w:p>
          <w:p w:rsidR="005D3491" w:rsidRDefault="005D3491" w:rsidP="005D3491">
            <w:pPr>
              <w:jc w:val="both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t>Тенденции развития банков данных.</w:t>
            </w:r>
          </w:p>
          <w:p w:rsidR="005D3491" w:rsidRDefault="005D3491" w:rsidP="005D3491">
            <w:pPr>
              <w:jc w:val="both"/>
            </w:pPr>
            <w:r>
              <w:t>Технология установки и настройки сервера баз данных.</w:t>
            </w:r>
          </w:p>
          <w:p w:rsidR="005D3491" w:rsidRDefault="005D3491" w:rsidP="005D3491">
            <w:pPr>
              <w:jc w:val="both"/>
            </w:pPr>
            <w:r>
              <w:t>Требования к безопасности сервера базы данных.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r>
              <w:t>ПК 7.3.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t>Формировать требования к конфигурации локальных компьютерных сетей и серверного оборудования, необходимые для работы баз данных и серверов в рамках поставленной задачи.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Представление структур данных.</w:t>
            </w:r>
          </w:p>
          <w:p w:rsidR="005D3491" w:rsidRDefault="005D3491" w:rsidP="005D34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Технология установки и настройки сервера баз данных.</w:t>
            </w:r>
          </w:p>
          <w:p w:rsidR="005D3491" w:rsidRDefault="005D3491" w:rsidP="005D3491">
            <w:pPr>
              <w:jc w:val="both"/>
            </w:pPr>
            <w:r>
              <w:t>Требования к безопасности сервера базы данных.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r>
              <w:t>ПК 7.4.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t>Развертывать, обслуживать и поддерживать работу современных баз данных и серверов.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Модели данных и их типы. </w:t>
            </w:r>
          </w:p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Основные операции и ограничения.</w:t>
            </w:r>
          </w:p>
          <w:p w:rsidR="005D3491" w:rsidRDefault="005D3491" w:rsidP="005D3491">
            <w:pPr>
              <w:jc w:val="both"/>
            </w:pPr>
            <w:r>
              <w:t>Уровни качества программной продукции.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r>
              <w:t>ПК 7.5.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Разрабатывать политику безопасности SQL сервера, базы данных и отдельных объектов базы данных.</w:t>
            </w:r>
          </w:p>
          <w:p w:rsidR="005D3491" w:rsidRDefault="005D3491" w:rsidP="005D3491">
            <w:pPr>
              <w:jc w:val="both"/>
            </w:pPr>
            <w:r>
              <w:t>Владеть технологиями проведения сертификации программного средства.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Технология установки и настройки сервера баз данных.</w:t>
            </w:r>
          </w:p>
          <w:p w:rsidR="005D3491" w:rsidRDefault="005D3491" w:rsidP="005D3491">
            <w:pPr>
              <w:jc w:val="both"/>
            </w:pPr>
            <w:r>
              <w:t>Требования к безопасности сервера базы данных.</w:t>
            </w:r>
          </w:p>
          <w:p w:rsidR="005D3491" w:rsidRDefault="005D3491" w:rsidP="005D3491">
            <w:pPr>
              <w:jc w:val="both"/>
            </w:pPr>
            <w:r>
              <w:t>Государственные стандарты и требования к обслуживанию баз данных.</w:t>
            </w:r>
          </w:p>
        </w:tc>
      </w:tr>
      <w:bookmarkEnd w:id="0"/>
    </w:tbl>
    <w:p w:rsidR="005D3491" w:rsidRDefault="005D3491" w:rsidP="005D3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E6C4B" w:rsidRDefault="00245532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1.4.Реализация</w:t>
      </w:r>
      <w:r>
        <w:rPr>
          <w:b/>
          <w:spacing w:val="-7"/>
        </w:rPr>
        <w:t xml:space="preserve"> </w:t>
      </w:r>
      <w:r>
        <w:rPr>
          <w:b/>
        </w:rPr>
        <w:t>воспитательных</w:t>
      </w:r>
      <w:r>
        <w:rPr>
          <w:b/>
          <w:spacing w:val="-5"/>
        </w:rPr>
        <w:t xml:space="preserve"> </w:t>
      </w:r>
      <w:r>
        <w:rPr>
          <w:b/>
        </w:rPr>
        <w:t>аспектов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процессе</w:t>
      </w:r>
      <w:r>
        <w:rPr>
          <w:b/>
          <w:spacing w:val="-6"/>
        </w:rPr>
        <w:t xml:space="preserve"> </w:t>
      </w:r>
      <w:r>
        <w:rPr>
          <w:b/>
        </w:rPr>
        <w:t>учебных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занятий</w:t>
      </w:r>
    </w:p>
    <w:p w:rsidR="009E6C4B" w:rsidRDefault="00245532">
      <w:pPr>
        <w:pStyle w:val="af"/>
        <w:tabs>
          <w:tab w:val="left" w:pos="10206"/>
        </w:tabs>
        <w:spacing w:after="0"/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9E6C4B" w:rsidRDefault="00245532">
      <w:pPr>
        <w:pStyle w:val="afb"/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9E6C4B" w:rsidRDefault="00245532">
      <w:pPr>
        <w:pStyle w:val="afb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9E6C4B" w:rsidRDefault="00245532">
      <w:pPr>
        <w:pStyle w:val="afb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9E6C4B" w:rsidRDefault="00245532">
      <w:pPr>
        <w:pStyle w:val="afb"/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9E6C4B" w:rsidRDefault="00245532">
      <w:pPr>
        <w:pStyle w:val="afb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9E6C4B" w:rsidRDefault="00245532">
      <w:pPr>
        <w:pStyle w:val="afb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9E6C4B" w:rsidRDefault="00245532">
      <w:pPr>
        <w:pStyle w:val="afb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9E6C4B" w:rsidRDefault="00245532">
      <w:pPr>
        <w:pStyle w:val="afb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9E6C4B" w:rsidRDefault="00245532">
      <w:pPr>
        <w:pStyle w:val="afb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9E6C4B" w:rsidRDefault="00245532">
      <w:pPr>
        <w:pStyle w:val="afb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9E6C4B" w:rsidRDefault="00245532">
      <w:pPr>
        <w:pStyle w:val="afb"/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9E6C4B" w:rsidRDefault="00245532">
      <w:pPr>
        <w:pStyle w:val="afb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9E6C4B" w:rsidRDefault="00245532">
      <w:pPr>
        <w:pStyle w:val="afb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9E6C4B" w:rsidRDefault="0024553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9E6C4B" w:rsidRDefault="0024553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9E6C4B" w:rsidRDefault="0024553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9E6C4B" w:rsidRDefault="0024553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9E6C4B" w:rsidRDefault="0024553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9E6C4B" w:rsidRDefault="0024553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9E6C4B" w:rsidRDefault="0024553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9E6C4B" w:rsidRDefault="0024553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9E6C4B" w:rsidRDefault="0024553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9E6C4B" w:rsidRDefault="0024553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9E6C4B" w:rsidRDefault="0024553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9E6C4B" w:rsidRDefault="0024553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9E6C4B" w:rsidRDefault="0024553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9E6C4B" w:rsidRDefault="00245532">
      <w:pPr>
        <w:pStyle w:val="afb"/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9E6C4B" w:rsidRDefault="00245532">
      <w:pPr>
        <w:pStyle w:val="af"/>
        <w:spacing w:after="0"/>
        <w:ind w:firstLine="709"/>
        <w:jc w:val="both"/>
      </w:pPr>
      <w: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9E6C4B" w:rsidRDefault="009E6C4B">
      <w:pPr>
        <w:pStyle w:val="af"/>
        <w:spacing w:after="0"/>
        <w:ind w:firstLine="709"/>
        <w:jc w:val="both"/>
      </w:pPr>
    </w:p>
    <w:p w:rsidR="009E6C4B" w:rsidRDefault="00245532">
      <w:pPr>
        <w:pStyle w:val="af"/>
        <w:spacing w:after="0"/>
        <w:ind w:firstLine="709"/>
        <w:jc w:val="both"/>
      </w:pPr>
      <w:r>
        <w:rPr>
          <w:b/>
        </w:rPr>
        <w:t>1.5.Использование</w:t>
      </w:r>
      <w:r>
        <w:rPr>
          <w:b/>
          <w:spacing w:val="-10"/>
        </w:rPr>
        <w:t xml:space="preserve"> </w:t>
      </w:r>
      <w:r>
        <w:rPr>
          <w:b/>
        </w:rPr>
        <w:t>активных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интерактивных</w:t>
      </w:r>
      <w:r>
        <w:rPr>
          <w:b/>
          <w:spacing w:val="-7"/>
        </w:rPr>
        <w:t xml:space="preserve"> </w:t>
      </w:r>
      <w:r>
        <w:rPr>
          <w:b/>
        </w:rPr>
        <w:t>форм</w:t>
      </w:r>
      <w:r>
        <w:rPr>
          <w:b/>
          <w:spacing w:val="-7"/>
        </w:rPr>
        <w:t xml:space="preserve"> </w:t>
      </w:r>
      <w:r>
        <w:rPr>
          <w:b/>
        </w:rPr>
        <w:t>проведения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занятий</w:t>
      </w:r>
    </w:p>
    <w:p w:rsidR="009E6C4B" w:rsidRDefault="00245532">
      <w:pPr>
        <w:pStyle w:val="afb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spacing w:val="-6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занятиях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6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pacing w:val="-2"/>
          <w:sz w:val="24"/>
          <w:szCs w:val="24"/>
        </w:rPr>
        <w:t>учебной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дисциплине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активные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:rsidR="009E6C4B" w:rsidRDefault="00245532">
      <w:pPr>
        <w:pStyle w:val="afb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круглый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стол;</w:t>
      </w:r>
    </w:p>
    <w:p w:rsidR="009E6C4B" w:rsidRDefault="00245532">
      <w:pPr>
        <w:pStyle w:val="afb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9E6C4B" w:rsidRDefault="00245532">
      <w:pPr>
        <w:pStyle w:val="afb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</w:p>
    <w:p w:rsidR="009E6C4B" w:rsidRDefault="00245532">
      <w:pPr>
        <w:pStyle w:val="afb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ситуационных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задач;</w:t>
      </w:r>
    </w:p>
    <w:p w:rsidR="009E6C4B" w:rsidRDefault="009E6C4B">
      <w:pPr>
        <w:pStyle w:val="af"/>
        <w:spacing w:after="0"/>
        <w:ind w:firstLine="709"/>
        <w:jc w:val="both"/>
        <w:rPr>
          <w:b/>
        </w:rPr>
      </w:pPr>
    </w:p>
    <w:p w:rsidR="009E6C4B" w:rsidRDefault="00245532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>
        <w:rPr>
          <w:b/>
        </w:rPr>
        <w:t>1.6.Практическая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подготовка</w:t>
      </w:r>
    </w:p>
    <w:p w:rsidR="009E6C4B" w:rsidRDefault="00245532">
      <w:pPr>
        <w:pStyle w:val="af"/>
        <w:spacing w:after="0"/>
        <w:ind w:firstLine="709"/>
        <w:jc w:val="both"/>
      </w:pPr>
      <w:r>
        <w:t>Практическая подготовка при реализации учебной дисциплины организуется следующим образом:</w:t>
      </w:r>
    </w:p>
    <w:p w:rsidR="009E6C4B" w:rsidRDefault="00245532">
      <w:pPr>
        <w:pStyle w:val="afb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:rsidR="009E6C4B" w:rsidRDefault="00245532">
      <w:pPr>
        <w:pStyle w:val="afb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9E6C4B" w:rsidRDefault="009E6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E6C4B" w:rsidRDefault="009E6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E7814" w:rsidRDefault="000E7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E7814" w:rsidRDefault="000E7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E6C4B" w:rsidRDefault="00245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:rsidR="009E6C4B" w:rsidRDefault="00245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</w:rPr>
        <w:t>2.1. Объем учебной дисциплины и виды учебной работы</w:t>
      </w:r>
    </w:p>
    <w:p w:rsidR="009E6C4B" w:rsidRDefault="009E6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u w:val="single"/>
        </w:rPr>
      </w:pPr>
    </w:p>
    <w:tbl>
      <w:tblPr>
        <w:tblW w:w="9322" w:type="dxa"/>
        <w:tblInd w:w="-115" w:type="dxa"/>
        <w:tblLayout w:type="fixed"/>
        <w:tblLook w:val="04A0" w:firstRow="1" w:lastRow="0" w:firstColumn="1" w:lastColumn="0" w:noHBand="0" w:noVBand="1"/>
      </w:tblPr>
      <w:tblGrid>
        <w:gridCol w:w="7905"/>
        <w:gridCol w:w="1417"/>
      </w:tblGrid>
      <w:tr w:rsidR="009E6C4B">
        <w:trPr>
          <w:trHeight w:val="551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учебной работы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Объем часов</w:t>
            </w:r>
          </w:p>
        </w:tc>
      </w:tr>
      <w:tr w:rsidR="009E6C4B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Максимальная учебная нагрузка (всего)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42</w:t>
            </w:r>
          </w:p>
        </w:tc>
      </w:tr>
      <w:tr w:rsidR="009E6C4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Обязательная аудиторная учебная нагрузка (всего)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36</w:t>
            </w:r>
          </w:p>
        </w:tc>
      </w:tr>
      <w:tr w:rsidR="009E6C4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9E6C4B">
            <w:pPr>
              <w:snapToGrid w:val="0"/>
              <w:jc w:val="center"/>
              <w:rPr>
                <w:iCs/>
                <w:sz w:val="22"/>
                <w:szCs w:val="22"/>
              </w:rPr>
            </w:pPr>
          </w:p>
        </w:tc>
      </w:tr>
      <w:tr w:rsidR="009E6C4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теоретическое обучение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22</w:t>
            </w:r>
          </w:p>
        </w:tc>
      </w:tr>
      <w:tr w:rsidR="009E6C4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both"/>
            </w:pPr>
            <w:r>
              <w:rPr>
                <w:sz w:val="22"/>
                <w:szCs w:val="22"/>
              </w:rPr>
              <w:t xml:space="preserve">     </w:t>
            </w:r>
            <w:proofErr w:type="gramStart"/>
            <w:r>
              <w:rPr>
                <w:sz w:val="22"/>
                <w:szCs w:val="22"/>
              </w:rPr>
              <w:t>лабораторные  работы</w:t>
            </w:r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9E6C4B">
            <w:pPr>
              <w:snapToGrid w:val="0"/>
              <w:jc w:val="center"/>
              <w:rPr>
                <w:iCs/>
                <w:sz w:val="22"/>
                <w:szCs w:val="22"/>
              </w:rPr>
            </w:pPr>
          </w:p>
        </w:tc>
      </w:tr>
      <w:tr w:rsidR="009E6C4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практические занятия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14</w:t>
            </w:r>
          </w:p>
        </w:tc>
      </w:tr>
      <w:tr w:rsidR="009E6C4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контрольные работы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9E6C4B">
            <w:pPr>
              <w:snapToGrid w:val="0"/>
              <w:jc w:val="center"/>
              <w:rPr>
                <w:iCs/>
                <w:sz w:val="22"/>
                <w:szCs w:val="22"/>
              </w:rPr>
            </w:pPr>
          </w:p>
        </w:tc>
      </w:tr>
      <w:tr w:rsidR="009E6C4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курсовая работа (проект) (если предусмотрено)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9E6C4B">
            <w:pPr>
              <w:snapToGrid w:val="0"/>
              <w:jc w:val="center"/>
              <w:rPr>
                <w:iCs/>
                <w:sz w:val="22"/>
                <w:szCs w:val="22"/>
              </w:rPr>
            </w:pPr>
          </w:p>
        </w:tc>
      </w:tr>
      <w:tr w:rsidR="009E6C4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 обучающегося (всего)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6</w:t>
            </w:r>
          </w:p>
        </w:tc>
      </w:tr>
      <w:tr w:rsidR="009E6C4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tabs>
                <w:tab w:val="left" w:pos="6336"/>
              </w:tabs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Промежуточная аттестация проводится в форме</w:t>
            </w:r>
          </w:p>
          <w:p w:rsidR="009E6C4B" w:rsidRDefault="00245532">
            <w:pPr>
              <w:tabs>
                <w:tab w:val="left" w:pos="6336"/>
              </w:tabs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 xml:space="preserve"> дифференцированного зачета 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9E6C4B">
            <w:pPr>
              <w:snapToGrid w:val="0"/>
              <w:jc w:val="center"/>
              <w:rPr>
                <w:b/>
                <w:iCs/>
                <w:sz w:val="22"/>
                <w:szCs w:val="22"/>
              </w:rPr>
            </w:pPr>
          </w:p>
        </w:tc>
      </w:tr>
    </w:tbl>
    <w:p w:rsidR="009E6C4B" w:rsidRDefault="009E6C4B">
      <w:pPr>
        <w:sectPr w:rsidR="009E6C4B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9E6C4B" w:rsidRDefault="0024553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5168"/>
        </w:tabs>
        <w:ind w:left="284" w:right="-28" w:firstLine="0"/>
        <w:rPr>
          <w:bCs/>
          <w:i/>
        </w:rPr>
      </w:pPr>
      <w:r>
        <w:rPr>
          <w:b/>
        </w:rPr>
        <w:t>2.2. Тематический план и содержание учебной дисциплины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</w:p>
    <w:p w:rsidR="009E6C4B" w:rsidRDefault="009E6C4B">
      <w:pPr>
        <w:rPr>
          <w:bCs/>
          <w:i/>
        </w:rPr>
      </w:pPr>
    </w:p>
    <w:tbl>
      <w:tblPr>
        <w:tblW w:w="4950" w:type="pct"/>
        <w:tblInd w:w="137" w:type="dxa"/>
        <w:tblLayout w:type="fixed"/>
        <w:tblLook w:val="04A0" w:firstRow="1" w:lastRow="0" w:firstColumn="1" w:lastColumn="0" w:noHBand="0" w:noVBand="1"/>
      </w:tblPr>
      <w:tblGrid>
        <w:gridCol w:w="2277"/>
        <w:gridCol w:w="9259"/>
        <w:gridCol w:w="1100"/>
        <w:gridCol w:w="1919"/>
      </w:tblGrid>
      <w:tr w:rsidR="009E6C4B">
        <w:trPr>
          <w:trHeight w:val="23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Содержание учебного материала и формы организации деятельности </w:t>
            </w:r>
          </w:p>
          <w:p w:rsidR="009E6C4B" w:rsidRDefault="00245532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обучающихся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Коды компетенций, формированию которых способствует элемент программы</w:t>
            </w:r>
          </w:p>
        </w:tc>
      </w:tr>
      <w:tr w:rsidR="009E6C4B">
        <w:trPr>
          <w:trHeight w:val="23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9E6C4B">
        <w:trPr>
          <w:trHeight w:val="305"/>
        </w:trPr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r>
              <w:rPr>
                <w:bCs/>
                <w:i/>
                <w:sz w:val="22"/>
                <w:szCs w:val="22"/>
              </w:rPr>
              <w:t>Введение</w:t>
            </w: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r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 1.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 2.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 4.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 5.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 9.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5.2</w:t>
            </w:r>
            <w:r>
              <w:rPr>
                <w:bCs/>
                <w:sz w:val="22"/>
                <w:szCs w:val="22"/>
              </w:rPr>
              <w:tab/>
              <w:t>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5.3.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5.6.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5.7.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6.1.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6.4.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6.5.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7.1.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7.2.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7.3.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7.4.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7.5.</w:t>
            </w:r>
          </w:p>
        </w:tc>
      </w:tr>
      <w:tr w:rsidR="009E6C4B">
        <w:trPr>
          <w:trHeight w:val="412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Понятия аппаратных средств ЭВМ, архитектуры аппаратных средств.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1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Раздел 1 Вычислительные приборы и устройства </w:t>
            </w:r>
          </w:p>
        </w:tc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Тема 1.1. </w:t>
            </w:r>
          </w:p>
          <w:p w:rsidR="009E6C4B" w:rsidRDefault="00245532">
            <w:r>
              <w:rPr>
                <w:bCs/>
                <w:i/>
                <w:sz w:val="22"/>
                <w:szCs w:val="22"/>
              </w:rPr>
              <w:t>Классы вычислительных машин</w:t>
            </w: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r>
              <w:rPr>
                <w:bCs/>
                <w:sz w:val="22"/>
                <w:szCs w:val="22"/>
              </w:rPr>
              <w:t>История развития вычислительных устройств и приборов. Классификация ЭВМ: по принципу действия, по поколения, назначению, по размерам и функциональным возможностям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1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Раздел 2 Архитектура и принципы работы основных логических блоков системы</w:t>
            </w:r>
          </w:p>
        </w:tc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  <w:p w:rsidR="009E6C4B" w:rsidRDefault="009E6C4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Тема 2.1 </w:t>
            </w:r>
          </w:p>
          <w:p w:rsidR="009E6C4B" w:rsidRDefault="00245532">
            <w:r>
              <w:rPr>
                <w:bCs/>
                <w:sz w:val="22"/>
                <w:szCs w:val="22"/>
              </w:rPr>
              <w:t>Логические основы ЭВМ, элементы и узлы</w:t>
            </w: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9E6C4B">
        <w:trPr>
          <w:trHeight w:val="606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  <w:sz w:val="22"/>
                <w:szCs w:val="22"/>
              </w:rPr>
              <w:t xml:space="preserve">Базовые логические операции и схемы: конъюнкция, дизъюнкция, отрицание. Таблицы истинности. Схемные логические элементы: регистры, триггеры, сумматоры, мультиплексор, </w:t>
            </w:r>
            <w:proofErr w:type="spellStart"/>
            <w:r>
              <w:rPr>
                <w:bCs/>
                <w:sz w:val="22"/>
                <w:szCs w:val="22"/>
              </w:rPr>
              <w:t>демультиплексор</w:t>
            </w:r>
            <w:proofErr w:type="spellEnd"/>
            <w:r>
              <w:rPr>
                <w:bCs/>
                <w:sz w:val="22"/>
                <w:szCs w:val="22"/>
              </w:rPr>
              <w:t>, шифратор, дешифратор, компаратор. Принципы работы, таблица истинности, логические выражения, схема.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Тема 2.2. </w:t>
            </w:r>
          </w:p>
          <w:p w:rsidR="009E6C4B" w:rsidRDefault="00245532">
            <w:r>
              <w:rPr>
                <w:bCs/>
                <w:sz w:val="22"/>
                <w:szCs w:val="22"/>
              </w:rPr>
              <w:t>Принципы организации ЭВМ</w:t>
            </w: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9E6C4B">
        <w:trPr>
          <w:trHeight w:val="690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  <w:sz w:val="22"/>
                <w:szCs w:val="22"/>
              </w:rPr>
              <w:t xml:space="preserve">Базовые представления об архитектуре ЭВМ. Принципы (архитектура) фон Неймана. Простейшие типы архитектур. Принцип открытой архитектуры. Магистрально-модульный принцип организации ЭВМ. Классификация параллельных компьютеров. Классификация архитектур вычислительных систем: классическая архитектура, классификация </w:t>
            </w:r>
            <w:proofErr w:type="spellStart"/>
            <w:r>
              <w:rPr>
                <w:bCs/>
                <w:sz w:val="22"/>
                <w:szCs w:val="22"/>
              </w:rPr>
              <w:t>Флинна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2.3</w:t>
            </w:r>
          </w:p>
          <w:p w:rsidR="009E6C4B" w:rsidRDefault="00245532">
            <w:r>
              <w:rPr>
                <w:bCs/>
                <w:sz w:val="22"/>
                <w:szCs w:val="22"/>
              </w:rPr>
              <w:t>Классификация и типовая структура микропроцессоров</w:t>
            </w: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sz w:val="22"/>
                <w:szCs w:val="22"/>
              </w:rPr>
              <w:t xml:space="preserve">Организация работы и функционирование процессора. Микропроцессоры типа </w:t>
            </w:r>
            <w:r>
              <w:rPr>
                <w:bCs/>
                <w:sz w:val="22"/>
                <w:szCs w:val="22"/>
                <w:lang w:val="en-US"/>
              </w:rPr>
              <w:t>CISC</w:t>
            </w:r>
            <w:r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RISC</w:t>
            </w:r>
            <w:r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MISC</w:t>
            </w:r>
            <w:r>
              <w:rPr>
                <w:bCs/>
                <w:sz w:val="22"/>
                <w:szCs w:val="22"/>
              </w:rPr>
              <w:t>. Характеристики и структура микропроцессора. Устройство управления, арифметико-логическое устройство, микропроцессорная память: назначение, упрощенные функциональные схемы.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2.4.</w:t>
            </w:r>
          </w:p>
          <w:p w:rsidR="009E6C4B" w:rsidRDefault="00245532">
            <w:r>
              <w:rPr>
                <w:bCs/>
                <w:sz w:val="22"/>
                <w:szCs w:val="22"/>
              </w:rPr>
              <w:t>Технологии повышения производительности процессоров</w:t>
            </w: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sz w:val="22"/>
                <w:szCs w:val="22"/>
              </w:rPr>
              <w:t xml:space="preserve">Системы команд процессора. Регистры процессора: сущность, назначение, типы. Параллелизм вычислений. Конвейеризация вычислений. </w:t>
            </w:r>
            <w:proofErr w:type="spellStart"/>
            <w:r>
              <w:rPr>
                <w:bCs/>
                <w:sz w:val="22"/>
                <w:szCs w:val="22"/>
              </w:rPr>
              <w:t>Суперскаляризация</w:t>
            </w:r>
            <w:proofErr w:type="spellEnd"/>
            <w:r>
              <w:rPr>
                <w:bCs/>
                <w:sz w:val="22"/>
                <w:szCs w:val="22"/>
              </w:rPr>
              <w:t xml:space="preserve">. Матричные и векторные процессоры. Динамическое исполнение. Технология </w:t>
            </w:r>
            <w:r>
              <w:rPr>
                <w:bCs/>
                <w:sz w:val="22"/>
                <w:szCs w:val="22"/>
                <w:lang w:val="en-US"/>
              </w:rPr>
              <w:t>Hyper</w:t>
            </w:r>
            <w:r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  <w:lang w:val="en-US"/>
              </w:rPr>
              <w:t>Threading</w:t>
            </w:r>
            <w:r>
              <w:rPr>
                <w:bCs/>
                <w:sz w:val="22"/>
                <w:szCs w:val="22"/>
              </w:rPr>
              <w:t>. Режимы работы процессора: характеристики реального, защищенного и виртуального реального.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131"/>
        </w:trPr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2.5</w:t>
            </w:r>
          </w:p>
          <w:p w:rsidR="009E6C4B" w:rsidRDefault="00245532">
            <w:pPr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Компоненты системного блока</w:t>
            </w: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486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sz w:val="22"/>
                <w:szCs w:val="22"/>
              </w:rPr>
              <w:t>Системные платы. Виды, характеристики, форм-факторы. Типы интерфейсов: последовательный, параллельный, радиальный. Принцип организации интерфейсов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280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Корпуса ПК. Виды, характеристики, форм-факторы.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262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Блоки питания. Виды, характеристики, форм-факторы.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230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sz w:val="22"/>
                <w:szCs w:val="22"/>
              </w:rPr>
              <w:t xml:space="preserve">Основные шины расширения, принцип построения шин, характеристики, параметры, 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356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sz w:val="22"/>
                <w:szCs w:val="22"/>
              </w:rPr>
              <w:t>Прямой доступ к памяти. Прерывания. Драйверы. Спецификация P&amp;P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2.6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Запоминающие устройства ЭВМ</w:t>
            </w: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  <w:sz w:val="22"/>
                <w:szCs w:val="22"/>
              </w:rPr>
              <w:t xml:space="preserve">Виды памяти в технических средствах информатизации: постоянная, переменная, внутренняя, внешняя. Принципы хранения информации. Накопители на жестких магнитных дисках. Приводы </w:t>
            </w:r>
            <w:proofErr w:type="gramStart"/>
            <w:r>
              <w:rPr>
                <w:bCs/>
                <w:sz w:val="22"/>
                <w:szCs w:val="22"/>
                <w:lang w:val="en-US"/>
              </w:rPr>
              <w:t>CD</w:t>
            </w:r>
            <w:r>
              <w:rPr>
                <w:bCs/>
                <w:sz w:val="22"/>
                <w:szCs w:val="22"/>
              </w:rPr>
              <w:t>(</w:t>
            </w:r>
            <w:proofErr w:type="gramEnd"/>
            <w:r>
              <w:rPr>
                <w:bCs/>
                <w:sz w:val="22"/>
                <w:szCs w:val="22"/>
                <w:lang w:val="en-US"/>
              </w:rPr>
              <w:t>ROM</w:t>
            </w:r>
            <w:r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R</w:t>
            </w:r>
            <w:r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RW</w:t>
            </w:r>
            <w:r>
              <w:rPr>
                <w:bCs/>
                <w:sz w:val="22"/>
                <w:szCs w:val="22"/>
              </w:rPr>
              <w:t xml:space="preserve">), </w:t>
            </w:r>
            <w:r>
              <w:rPr>
                <w:bCs/>
                <w:sz w:val="22"/>
                <w:szCs w:val="22"/>
                <w:lang w:val="en-US"/>
              </w:rPr>
              <w:t>DVD</w:t>
            </w:r>
            <w:r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  <w:lang w:val="en-US"/>
              </w:rPr>
              <w:t>R</w:t>
            </w:r>
            <w:r>
              <w:rPr>
                <w:bCs/>
                <w:sz w:val="22"/>
                <w:szCs w:val="22"/>
              </w:rPr>
              <w:t>(</w:t>
            </w:r>
            <w:r>
              <w:rPr>
                <w:bCs/>
                <w:sz w:val="22"/>
                <w:szCs w:val="22"/>
                <w:lang w:val="en-US"/>
              </w:rPr>
              <w:t>ROM</w:t>
            </w:r>
            <w:r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R</w:t>
            </w:r>
            <w:r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RW</w:t>
            </w:r>
            <w:r>
              <w:rPr>
                <w:bCs/>
                <w:sz w:val="22"/>
                <w:szCs w:val="22"/>
              </w:rPr>
              <w:t xml:space="preserve">), </w:t>
            </w:r>
            <w:r>
              <w:rPr>
                <w:bCs/>
                <w:sz w:val="22"/>
                <w:szCs w:val="22"/>
                <w:lang w:val="en-US"/>
              </w:rPr>
              <w:t>BD</w:t>
            </w:r>
            <w:r>
              <w:rPr>
                <w:bCs/>
                <w:sz w:val="22"/>
                <w:szCs w:val="22"/>
              </w:rPr>
              <w:t xml:space="preserve"> (</w:t>
            </w:r>
            <w:r>
              <w:rPr>
                <w:bCs/>
                <w:sz w:val="22"/>
                <w:szCs w:val="22"/>
                <w:lang w:val="en-US"/>
              </w:rPr>
              <w:t>ROM</w:t>
            </w:r>
            <w:r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R</w:t>
            </w:r>
            <w:r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RW</w:t>
            </w:r>
            <w:r>
              <w:rPr>
                <w:bCs/>
                <w:sz w:val="22"/>
                <w:szCs w:val="22"/>
              </w:rPr>
              <w:t>)</w:t>
            </w:r>
          </w:p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sz w:val="22"/>
                <w:szCs w:val="22"/>
              </w:rPr>
              <w:t xml:space="preserve">Разновидности </w:t>
            </w:r>
            <w:proofErr w:type="spellStart"/>
            <w:r>
              <w:rPr>
                <w:bCs/>
                <w:sz w:val="22"/>
                <w:szCs w:val="22"/>
              </w:rPr>
              <w:t>Flash</w:t>
            </w:r>
            <w:proofErr w:type="spellEnd"/>
            <w:r>
              <w:rPr>
                <w:bCs/>
                <w:sz w:val="22"/>
                <w:szCs w:val="22"/>
              </w:rPr>
              <w:t xml:space="preserve"> памяти и принцип хранения данных. Накопители </w:t>
            </w:r>
            <w:proofErr w:type="spellStart"/>
            <w:r>
              <w:rPr>
                <w:bCs/>
                <w:sz w:val="22"/>
                <w:szCs w:val="22"/>
              </w:rPr>
              <w:t>Flash</w:t>
            </w:r>
            <w:proofErr w:type="spellEnd"/>
            <w:r>
              <w:rPr>
                <w:bCs/>
                <w:sz w:val="22"/>
                <w:szCs w:val="22"/>
              </w:rPr>
              <w:t>-память с USB интерфейсом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1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Раздел 3. Периферийные устройства</w:t>
            </w:r>
          </w:p>
        </w:tc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3.1</w:t>
            </w:r>
          </w:p>
          <w:p w:rsidR="009E6C4B" w:rsidRDefault="00245532">
            <w:r>
              <w:rPr>
                <w:bCs/>
                <w:sz w:val="22"/>
                <w:szCs w:val="22"/>
              </w:rPr>
              <w:t>Периферийные устройства вычислительной техники</w:t>
            </w: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sz w:val="22"/>
                <w:szCs w:val="22"/>
              </w:rPr>
              <w:t xml:space="preserve">Мониторы и видеоадаптеры. Устройство, принцип действия, подключение. Проекционные аппараты. Системы обработки и воспроизведения аудиоинформации. 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spellStart"/>
            <w:r>
              <w:rPr>
                <w:bCs/>
                <w:sz w:val="22"/>
                <w:szCs w:val="22"/>
              </w:rPr>
              <w:t>Принтеры.Устройство</w:t>
            </w:r>
            <w:proofErr w:type="spellEnd"/>
            <w:r>
              <w:rPr>
                <w:bCs/>
                <w:sz w:val="22"/>
                <w:szCs w:val="22"/>
              </w:rPr>
              <w:t>, принцип действия, подключение. Сканеры. Устройство, принцип действия, подключение. Клавиатура. Мышь. Устройство, принцип действия, подключение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3.2</w:t>
            </w:r>
          </w:p>
          <w:p w:rsidR="009E6C4B" w:rsidRDefault="00245532">
            <w:r>
              <w:rPr>
                <w:bCs/>
                <w:sz w:val="22"/>
                <w:szCs w:val="22"/>
              </w:rPr>
              <w:t>Нестандартные периферийные устройства</w:t>
            </w: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9E6C4B">
        <w:trPr>
          <w:trHeight w:val="695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  <w:sz w:val="22"/>
                <w:szCs w:val="22"/>
              </w:rPr>
              <w:t>Нестандартные периферийные устройства: манипуляторы (джойстик, трекбол), дигитайзер, мониторы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281"/>
        </w:trPr>
        <w:tc>
          <w:tcPr>
            <w:tcW w:w="1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Перечень практических работ:</w:t>
            </w:r>
          </w:p>
          <w:p w:rsidR="009E6C4B" w:rsidRDefault="00245532">
            <w:pPr>
              <w:pStyle w:val="af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Анализ конфигурации вычислительной машины.</w:t>
            </w:r>
          </w:p>
          <w:p w:rsidR="009E6C4B" w:rsidRDefault="00245532">
            <w:pPr>
              <w:pStyle w:val="af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</w:rPr>
              <w:t>Периферийные устройства компьютера и интерфейсы. их подключения</w:t>
            </w:r>
          </w:p>
          <w:p w:rsidR="009E6C4B" w:rsidRDefault="00245532">
            <w:pPr>
              <w:pStyle w:val="af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Устройство клавиатуры и мыши, настройка параметров работы клавиатуры и мыши.</w:t>
            </w:r>
          </w:p>
          <w:p w:rsidR="009E6C4B" w:rsidRDefault="00245532">
            <w:pPr>
              <w:pStyle w:val="af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</w:rPr>
              <w:t>Конструкция, подключение и инсталляция матричного принтера.</w:t>
            </w:r>
          </w:p>
          <w:p w:rsidR="009E6C4B" w:rsidRDefault="00245532">
            <w:pPr>
              <w:pStyle w:val="af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Конструкция, подключение и инсталляция струйного принтера.</w:t>
            </w:r>
          </w:p>
          <w:p w:rsidR="009E6C4B" w:rsidRDefault="00245532">
            <w:pPr>
              <w:pStyle w:val="af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Конструкция, подключение и инсталляция лазерного принтера.</w:t>
            </w:r>
          </w:p>
          <w:p w:rsidR="009E6C4B" w:rsidRDefault="00245532">
            <w:pPr>
              <w:pStyle w:val="af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Утилиты обслуживания жестких магнитных дисков и оптических дисков.</w:t>
            </w:r>
          </w:p>
          <w:p w:rsidR="009E6C4B" w:rsidRDefault="009E6C4B">
            <w:pPr>
              <w:tabs>
                <w:tab w:val="left" w:pos="916"/>
                <w:tab w:val="left" w:pos="1832"/>
                <w:tab w:val="left" w:pos="2748"/>
                <w:tab w:val="left" w:pos="3907"/>
              </w:tabs>
              <w:ind w:left="36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9E6C4B">
        <w:trPr>
          <w:trHeight w:val="281"/>
        </w:trPr>
        <w:tc>
          <w:tcPr>
            <w:tcW w:w="1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907"/>
              </w:tabs>
              <w:jc w:val="both"/>
            </w:pPr>
            <w:r>
              <w:rPr>
                <w:b/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9E6C4B">
        <w:trPr>
          <w:trHeight w:val="281"/>
        </w:trPr>
        <w:tc>
          <w:tcPr>
            <w:tcW w:w="1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907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Дифференцированный зачет</w:t>
            </w:r>
            <w:r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9E6C4B">
        <w:trPr>
          <w:trHeight w:val="426"/>
        </w:trPr>
        <w:tc>
          <w:tcPr>
            <w:tcW w:w="1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</w:tbl>
    <w:p w:rsidR="009E6C4B" w:rsidRDefault="009E6C4B"/>
    <w:p w:rsidR="009E6C4B" w:rsidRDefault="009E6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  <w:sectPr w:rsidR="009E6C4B">
          <w:footerReference w:type="default" r:id="rId9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9E6C4B" w:rsidRDefault="0024553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</w:pPr>
      <w:r>
        <w:rPr>
          <w:b/>
          <w:caps/>
        </w:rPr>
        <w:t>3. условия реализации программы дисциплины</w:t>
      </w:r>
    </w:p>
    <w:p w:rsidR="009E6C4B" w:rsidRDefault="009E6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caps/>
        </w:rPr>
      </w:pPr>
    </w:p>
    <w:p w:rsidR="009E6C4B" w:rsidRDefault="00245532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9E6C4B" w:rsidRDefault="00245532">
      <w:pPr>
        <w:shd w:val="clear" w:color="auto" w:fill="FFFFFF"/>
        <w:ind w:firstLine="709"/>
        <w:jc w:val="both"/>
        <w:rPr>
          <w:color w:val="000000"/>
        </w:rPr>
      </w:pPr>
      <w:proofErr w:type="gramStart"/>
      <w:r>
        <w:t>Лаборатория  укомплектована</w:t>
      </w:r>
      <w:proofErr w:type="gramEnd"/>
      <w:r>
        <w:t xml:space="preserve"> специализированной мебелью, отвечающей всем установленным нормам и требованиям,</w:t>
      </w:r>
      <w:r>
        <w:rPr>
          <w:color w:val="000000"/>
        </w:rPr>
        <w:t xml:space="preserve"> огнетушителем М2630, </w:t>
      </w:r>
      <w:r>
        <w:t xml:space="preserve">26–ю </w:t>
      </w:r>
      <w:r>
        <w:rPr>
          <w:color w:val="000000"/>
        </w:rPr>
        <w:t xml:space="preserve">автоматизированными рабочими местами с программным обеспечением общего и профессионального назначения, магнитно-маркерной доской, проектором, экраном, </w:t>
      </w:r>
      <w:r>
        <w:t>учебными наглядными пособиями в виде электронных материалов к дисциплине (презентации).</w:t>
      </w:r>
    </w:p>
    <w:p w:rsidR="009E6C4B" w:rsidRDefault="00245532">
      <w:pPr>
        <w:shd w:val="clear" w:color="auto" w:fill="FFFFFF"/>
        <w:ind w:firstLine="709"/>
        <w:jc w:val="both"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 w:rsidR="009E6C4B" w:rsidRDefault="00245532">
      <w:pPr>
        <w:shd w:val="clear" w:color="auto" w:fill="FFFFFF"/>
        <w:tabs>
          <w:tab w:val="left" w:pos="4680"/>
        </w:tabs>
        <w:ind w:firstLine="709"/>
        <w:jc w:val="both"/>
        <w:rPr>
          <w:color w:val="000000"/>
        </w:rPr>
      </w:pPr>
      <w:r>
        <w:rPr>
          <w:color w:val="000000"/>
        </w:rPr>
        <w:t>Компьютер (без марки) – 26 шт.</w:t>
      </w:r>
      <w:r>
        <w:rPr>
          <w:color w:val="000000"/>
        </w:rPr>
        <w:tab/>
      </w:r>
    </w:p>
    <w:p w:rsidR="009E6C4B" w:rsidRDefault="00245532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Acer</w:t>
      </w:r>
      <w:proofErr w:type="gramEnd"/>
      <w:r>
        <w:rPr>
          <w:color w:val="000000"/>
        </w:rPr>
        <w:t xml:space="preserve"> – 26 шт.</w:t>
      </w:r>
    </w:p>
    <w:p w:rsidR="009E6C4B" w:rsidRDefault="00245532">
      <w:pPr>
        <w:shd w:val="clear" w:color="auto" w:fill="FFFFFF"/>
        <w:ind w:firstLine="709"/>
        <w:jc w:val="both"/>
      </w:pPr>
      <w:r>
        <w:rPr>
          <w:color w:val="000000"/>
        </w:rPr>
        <w:t xml:space="preserve">Компьютерная мышь </w:t>
      </w:r>
      <w:proofErr w:type="spellStart"/>
      <w:proofErr w:type="gramStart"/>
      <w:r>
        <w:rPr>
          <w:color w:val="000000"/>
          <w:lang w:val="en-US"/>
        </w:rPr>
        <w:t>Oklick</w:t>
      </w:r>
      <w:proofErr w:type="spellEnd"/>
      <w:r>
        <w:rPr>
          <w:color w:val="000000"/>
        </w:rPr>
        <w:t xml:space="preserve">  –</w:t>
      </w:r>
      <w:proofErr w:type="gramEnd"/>
      <w:r>
        <w:rPr>
          <w:color w:val="000000"/>
        </w:rPr>
        <w:t xml:space="preserve"> 26 шт.</w:t>
      </w:r>
    </w:p>
    <w:p w:rsidR="009E6C4B" w:rsidRDefault="00245532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 xml:space="preserve">Клавиатура  </w:t>
      </w:r>
      <w:r>
        <w:rPr>
          <w:color w:val="000000"/>
          <w:lang w:val="en-US"/>
        </w:rPr>
        <w:t>Logitech</w:t>
      </w:r>
      <w:proofErr w:type="gramEnd"/>
      <w:r>
        <w:rPr>
          <w:color w:val="000000"/>
        </w:rPr>
        <w:t xml:space="preserve"> – 26 шт.</w:t>
      </w:r>
    </w:p>
    <w:p w:rsidR="009E6C4B" w:rsidRDefault="00245532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Проектор – 1 </w:t>
      </w:r>
    </w:p>
    <w:p w:rsidR="009E6C4B" w:rsidRDefault="00245532">
      <w:pPr>
        <w:shd w:val="clear" w:color="auto" w:fill="FFFFFF"/>
        <w:ind w:firstLine="709"/>
        <w:jc w:val="both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 w:rsidR="009E6C4B" w:rsidRPr="005D3491" w:rsidRDefault="00245532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 xml:space="preserve">- 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 10 Pro</w:t>
      </w:r>
    </w:p>
    <w:p w:rsidR="009E6C4B" w:rsidRPr="005D3491" w:rsidRDefault="00245532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 w:rsidR="009E6C4B" w:rsidRDefault="00245532">
      <w:pPr>
        <w:shd w:val="clear" w:color="auto" w:fill="FFFFFF"/>
        <w:ind w:firstLine="709"/>
        <w:jc w:val="both"/>
      </w:pPr>
      <w:r>
        <w:rPr>
          <w:color w:val="000000"/>
        </w:rPr>
        <w:t xml:space="preserve">- </w:t>
      </w:r>
      <w:r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t xml:space="preserve"> </w:t>
      </w:r>
      <w:r>
        <w:rPr>
          <w:lang w:val="en-US"/>
        </w:rPr>
        <w:t>AutoCAD</w:t>
      </w:r>
    </w:p>
    <w:p w:rsidR="009E6C4B" w:rsidRDefault="00245532">
      <w:pPr>
        <w:shd w:val="clear" w:color="auto" w:fill="FFFFFF"/>
        <w:ind w:firstLine="709"/>
        <w:jc w:val="both"/>
      </w:pPr>
      <w:r>
        <w:t>- Программа 3</w:t>
      </w:r>
      <w:r>
        <w:rPr>
          <w:lang w:val="en-US"/>
        </w:rPr>
        <w:t>D</w:t>
      </w:r>
      <w:r>
        <w:t xml:space="preserve"> моделирования </w:t>
      </w:r>
      <w:r>
        <w:rPr>
          <w:lang w:val="en-US"/>
        </w:rPr>
        <w:t>Autodesk</w:t>
      </w:r>
      <w:r>
        <w:t xml:space="preserve"> 3</w:t>
      </w:r>
      <w:r>
        <w:rPr>
          <w:lang w:val="en-US"/>
        </w:rPr>
        <w:t>ds</w:t>
      </w:r>
      <w:r>
        <w:t xml:space="preserve"> </w:t>
      </w:r>
      <w:r>
        <w:rPr>
          <w:lang w:val="en-US"/>
        </w:rPr>
        <w:t>Max</w:t>
      </w:r>
    </w:p>
    <w:p w:rsidR="009E6C4B" w:rsidRDefault="00245532">
      <w:pPr>
        <w:shd w:val="clear" w:color="auto" w:fill="FFFFFF"/>
        <w:ind w:firstLine="709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Adobe</w:t>
      </w:r>
      <w:r>
        <w:t xml:space="preserve"> </w:t>
      </w:r>
      <w:r>
        <w:rPr>
          <w:lang w:val="en-US"/>
        </w:rPr>
        <w:t>Reader</w:t>
      </w:r>
    </w:p>
    <w:p w:rsidR="009E6C4B" w:rsidRDefault="00245532">
      <w:pPr>
        <w:shd w:val="clear" w:color="auto" w:fill="FFFFFF"/>
        <w:ind w:firstLine="709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Foxit</w:t>
      </w:r>
      <w:r>
        <w:t xml:space="preserve"> </w:t>
      </w:r>
      <w:r>
        <w:rPr>
          <w:lang w:val="en-US"/>
        </w:rPr>
        <w:t>Reader</w:t>
      </w:r>
    </w:p>
    <w:p w:rsidR="009E6C4B" w:rsidRDefault="00245532">
      <w:pPr>
        <w:shd w:val="clear" w:color="auto" w:fill="FFFFFF"/>
        <w:ind w:firstLine="709"/>
        <w:jc w:val="both"/>
      </w:pPr>
      <w:r>
        <w:t xml:space="preserve">- Программа для создания </w:t>
      </w:r>
      <w:r>
        <w:rPr>
          <w:lang w:val="en-US"/>
        </w:rPr>
        <w:t>pdf</w:t>
      </w:r>
      <w:r>
        <w:t xml:space="preserve"> документов </w:t>
      </w:r>
      <w:r>
        <w:rPr>
          <w:lang w:val="en-US"/>
        </w:rPr>
        <w:t>PDFCreator</w:t>
      </w:r>
    </w:p>
    <w:p w:rsidR="009E6C4B" w:rsidRDefault="00245532">
      <w:pPr>
        <w:shd w:val="clear" w:color="auto" w:fill="FFFFFF"/>
        <w:ind w:firstLine="709"/>
        <w:jc w:val="both"/>
      </w:pPr>
      <w:r>
        <w:t>- Архиватор 7-</w:t>
      </w:r>
      <w:r>
        <w:rPr>
          <w:lang w:val="en-US"/>
        </w:rPr>
        <w:t>zip</w:t>
      </w:r>
    </w:p>
    <w:p w:rsidR="009E6C4B" w:rsidRDefault="00245532">
      <w:pPr>
        <w:shd w:val="clear" w:color="auto" w:fill="FFFFFF"/>
        <w:ind w:firstLine="709"/>
        <w:jc w:val="both"/>
      </w:pPr>
      <w:r>
        <w:t>- Справочно-правовая система Консультант Плюс</w:t>
      </w:r>
    </w:p>
    <w:p w:rsidR="009E6C4B" w:rsidRDefault="00245532">
      <w:pPr>
        <w:shd w:val="clear" w:color="auto" w:fill="FFFFFF"/>
        <w:ind w:firstLine="709"/>
        <w:jc w:val="both"/>
      </w:pPr>
      <w:r>
        <w:t xml:space="preserve">- Программа для проведения компьютерного тестирования </w:t>
      </w:r>
      <w:proofErr w:type="spellStart"/>
      <w:r>
        <w:t>MyTestX</w:t>
      </w:r>
      <w:proofErr w:type="spellEnd"/>
      <w:r>
        <w:t xml:space="preserve"> </w:t>
      </w:r>
      <w:proofErr w:type="spellStart"/>
      <w:r>
        <w:t>Pro</w:t>
      </w:r>
      <w:proofErr w:type="spellEnd"/>
    </w:p>
    <w:p w:rsidR="009E6C4B" w:rsidRDefault="00245532">
      <w:pPr>
        <w:shd w:val="clear" w:color="auto" w:fill="FFFFFF"/>
        <w:ind w:firstLine="709"/>
        <w:jc w:val="both"/>
        <w:rPr>
          <w:color w:val="000000"/>
          <w:shd w:val="clear" w:color="auto" w:fill="FFFFFF"/>
        </w:rPr>
      </w:pPr>
      <w:r>
        <w:t xml:space="preserve">- </w:t>
      </w:r>
      <w:r>
        <w:rPr>
          <w:color w:val="000000"/>
          <w:shd w:val="clear" w:color="auto" w:fill="FFFFFF"/>
        </w:rPr>
        <w:t xml:space="preserve">Программа для работы с цифровыми фотографиями </w:t>
      </w:r>
      <w:r>
        <w:rPr>
          <w:color w:val="000000"/>
          <w:shd w:val="clear" w:color="auto" w:fill="FFFFFF"/>
          <w:lang w:val="en-US"/>
        </w:rPr>
        <w:t>Picasa</w:t>
      </w:r>
    </w:p>
    <w:p w:rsidR="009E6C4B" w:rsidRDefault="00245532">
      <w:pPr>
        <w:shd w:val="clear" w:color="auto" w:fill="FFFFFF"/>
        <w:ind w:firstLine="709"/>
        <w:jc w:val="both"/>
      </w:pPr>
      <w:r>
        <w:rPr>
          <w:color w:val="000000"/>
          <w:shd w:val="clear" w:color="auto" w:fill="FFFFFF"/>
        </w:rPr>
        <w:t xml:space="preserve">- </w:t>
      </w:r>
      <w:r>
        <w:t xml:space="preserve">Программа для сканирования </w:t>
      </w:r>
      <w:proofErr w:type="spellStart"/>
      <w:r>
        <w:t>VueScan</w:t>
      </w:r>
      <w:proofErr w:type="spellEnd"/>
    </w:p>
    <w:p w:rsidR="009E6C4B" w:rsidRDefault="00245532">
      <w:pPr>
        <w:shd w:val="clear" w:color="auto" w:fill="FFFFFF"/>
        <w:ind w:firstLine="709"/>
        <w:jc w:val="both"/>
      </w:pPr>
      <w:r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t xml:space="preserve"> </w:t>
      </w:r>
      <w:r>
        <w:rPr>
          <w:lang w:val="en-US"/>
        </w:rPr>
        <w:t>Live</w:t>
      </w:r>
    </w:p>
    <w:p w:rsidR="009E6C4B" w:rsidRDefault="00245532">
      <w:pPr>
        <w:shd w:val="clear" w:color="auto" w:fill="FFFFFF"/>
        <w:ind w:firstLine="709"/>
        <w:jc w:val="both"/>
      </w:pPr>
      <w:r>
        <w:t xml:space="preserve">- Программа для работы с </w:t>
      </w:r>
      <w:proofErr w:type="spellStart"/>
      <w:r>
        <w:rPr>
          <w:lang w:val="en-US"/>
        </w:rPr>
        <w:t>djv</w:t>
      </w:r>
      <w:proofErr w:type="spellEnd"/>
      <w:r>
        <w:t xml:space="preserve"> файлами </w:t>
      </w:r>
      <w:proofErr w:type="spellStart"/>
      <w:r>
        <w:t>WinDjView</w:t>
      </w:r>
      <w:proofErr w:type="spellEnd"/>
    </w:p>
    <w:p w:rsidR="009E6C4B" w:rsidRDefault="00245532">
      <w:pPr>
        <w:shd w:val="clear" w:color="auto" w:fill="FFFFFF"/>
        <w:ind w:firstLine="709"/>
        <w:jc w:val="both"/>
      </w:pPr>
      <w:r>
        <w:t xml:space="preserve">- Система управления базами данных </w:t>
      </w:r>
      <w:proofErr w:type="spellStart"/>
      <w:r>
        <w:rPr>
          <w:bCs/>
          <w:color w:val="333333"/>
          <w:shd w:val="clear" w:color="auto" w:fill="FFFFFF"/>
        </w:rPr>
        <w:t>PostgreSQL</w:t>
      </w:r>
      <w:proofErr w:type="spellEnd"/>
    </w:p>
    <w:p w:rsidR="009E6C4B" w:rsidRDefault="00245532">
      <w:pPr>
        <w:shd w:val="clear" w:color="auto" w:fill="FFFFFF"/>
        <w:ind w:firstLine="709"/>
        <w:jc w:val="both"/>
      </w:pPr>
      <w:r>
        <w:rPr>
          <w:bCs/>
          <w:color w:val="333333"/>
          <w:shd w:val="clear" w:color="auto" w:fill="FFFFFF"/>
        </w:rPr>
        <w:t xml:space="preserve">- </w:t>
      </w:r>
      <w:r>
        <w:t>Программа удаленного управления компьютером</w:t>
      </w:r>
    </w:p>
    <w:p w:rsidR="009E6C4B" w:rsidRDefault="00245532">
      <w:pPr>
        <w:shd w:val="clear" w:color="auto" w:fill="FFFFFF"/>
        <w:ind w:firstLine="709"/>
        <w:jc w:val="both"/>
      </w:pPr>
      <w:r>
        <w:t xml:space="preserve">- </w:t>
      </w:r>
      <w:r>
        <w:rPr>
          <w:rStyle w:val="layout"/>
        </w:rPr>
        <w:t>1С: Предприятие 8 ПРОФ. Клиентская лицензия на 20 рабочих мест (USB)</w:t>
      </w:r>
    </w:p>
    <w:p w:rsidR="009E6C4B" w:rsidRPr="005D3491" w:rsidRDefault="00245532">
      <w:pPr>
        <w:shd w:val="clear" w:color="auto" w:fill="FFFFFF"/>
        <w:ind w:firstLine="709"/>
        <w:jc w:val="both"/>
        <w:rPr>
          <w:lang w:val="en-US"/>
        </w:rPr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 w:rsidR="009E6C4B" w:rsidRDefault="00245532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Android Studio</w:t>
      </w:r>
    </w:p>
    <w:p w:rsidR="009E6C4B" w:rsidRDefault="00245532">
      <w:pPr>
        <w:ind w:firstLine="709"/>
        <w:jc w:val="both"/>
        <w:rPr>
          <w:lang w:val="en-US"/>
        </w:rPr>
      </w:pPr>
      <w:r>
        <w:rPr>
          <w:lang w:val="en-US"/>
        </w:rPr>
        <w:t>- Academic Edition Networked</w:t>
      </w:r>
    </w:p>
    <w:p w:rsidR="009E6C4B" w:rsidRDefault="00245532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Volume Licenses C++Builder 10.2 Tokyo Professional Concurrent ELC. Rad Studio (12)</w:t>
      </w:r>
    </w:p>
    <w:p w:rsidR="009E6C4B" w:rsidRPr="005D3491" w:rsidRDefault="00245532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 w:rsidR="009E6C4B" w:rsidRDefault="00245532">
      <w:pPr>
        <w:shd w:val="clear" w:color="auto" w:fill="FFFFFF"/>
        <w:ind w:firstLine="709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t>А</w:t>
      </w:r>
      <w:proofErr w:type="spellStart"/>
      <w:r>
        <w:rPr>
          <w:lang w:val="en-US"/>
        </w:rPr>
        <w:t>pache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netbeans</w:t>
      </w:r>
      <w:proofErr w:type="spellEnd"/>
      <w:r>
        <w:rPr>
          <w:lang w:val="en-US"/>
        </w:rPr>
        <w:t xml:space="preserve"> ide</w:t>
      </w:r>
    </w:p>
    <w:p w:rsidR="009E6C4B" w:rsidRPr="005D3491" w:rsidRDefault="00245532">
      <w:pPr>
        <w:shd w:val="clear" w:color="auto" w:fill="FFFFFF"/>
        <w:ind w:firstLine="709"/>
        <w:jc w:val="both"/>
        <w:rPr>
          <w:lang w:val="en-US"/>
        </w:rPr>
      </w:pPr>
      <w:r>
        <w:rPr>
          <w:i/>
          <w:color w:val="000000"/>
          <w:u w:val="single"/>
        </w:rPr>
        <w:t>Наглядные</w:t>
      </w:r>
      <w:r>
        <w:rPr>
          <w:i/>
          <w:color w:val="000000"/>
          <w:u w:val="single"/>
          <w:lang w:val="en-US"/>
        </w:rPr>
        <w:t xml:space="preserve"> </w:t>
      </w:r>
      <w:r>
        <w:rPr>
          <w:i/>
          <w:color w:val="000000"/>
          <w:u w:val="single"/>
        </w:rPr>
        <w:t>пособия</w:t>
      </w:r>
      <w:r>
        <w:rPr>
          <w:i/>
          <w:color w:val="000000"/>
          <w:u w:val="single"/>
          <w:lang w:val="en-US"/>
        </w:rPr>
        <w:t xml:space="preserve"> (</w:t>
      </w:r>
      <w:r>
        <w:rPr>
          <w:i/>
          <w:color w:val="000000"/>
          <w:u w:val="single"/>
        </w:rPr>
        <w:t>стенды</w:t>
      </w:r>
      <w:r>
        <w:rPr>
          <w:i/>
          <w:color w:val="000000"/>
          <w:u w:val="single"/>
          <w:lang w:val="en-US"/>
        </w:rPr>
        <w:t>):</w:t>
      </w:r>
    </w:p>
    <w:p w:rsidR="009E6C4B" w:rsidRDefault="00245532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1.Техника безопасности при работе с компьютером</w:t>
      </w:r>
    </w:p>
    <w:p w:rsidR="009E6C4B" w:rsidRDefault="00245532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2.Устройство и работа </w:t>
      </w:r>
      <w:proofErr w:type="spellStart"/>
      <w:r>
        <w:rPr>
          <w:color w:val="000000"/>
        </w:rPr>
        <w:t>комьютера</w:t>
      </w:r>
      <w:proofErr w:type="spellEnd"/>
    </w:p>
    <w:p w:rsidR="009E6C4B" w:rsidRDefault="00245532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3. Компьютер и информация </w:t>
      </w:r>
    </w:p>
    <w:p w:rsidR="009E6C4B" w:rsidRDefault="00245532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4. История развития компьютерной техники</w:t>
      </w:r>
    </w:p>
    <w:p w:rsidR="009E6C4B" w:rsidRDefault="00245532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5. Единицы измерения информации </w:t>
      </w:r>
    </w:p>
    <w:p w:rsidR="009E6C4B" w:rsidRDefault="00245532">
      <w:pPr>
        <w:shd w:val="clear" w:color="auto" w:fill="FFFFFF"/>
        <w:ind w:firstLine="709"/>
        <w:jc w:val="both"/>
      </w:pPr>
      <w:r>
        <w:rPr>
          <w:color w:val="000000"/>
        </w:rPr>
        <w:t xml:space="preserve">6. Устройство и работа компьютера </w:t>
      </w:r>
    </w:p>
    <w:p w:rsidR="009E6C4B" w:rsidRDefault="00245532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>7. Обеспечение безопасности рабочего места</w:t>
      </w:r>
    </w:p>
    <w:p w:rsidR="009E6C4B" w:rsidRDefault="009E6C4B">
      <w:pPr>
        <w:suppressAutoHyphens/>
        <w:ind w:firstLine="709"/>
        <w:jc w:val="both"/>
        <w:rPr>
          <w:color w:val="000000"/>
        </w:rPr>
      </w:pPr>
    </w:p>
    <w:p w:rsidR="009E6C4B" w:rsidRDefault="00245532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9E6C4B" w:rsidRDefault="00245532">
      <w:pPr>
        <w:suppressAutoHyphens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9E6C4B" w:rsidRDefault="009E6C4B">
      <w:pPr>
        <w:suppressAutoHyphens/>
        <w:ind w:firstLine="709"/>
        <w:jc w:val="both"/>
      </w:pPr>
    </w:p>
    <w:p w:rsidR="009E6C4B" w:rsidRDefault="00245532">
      <w:pPr>
        <w:ind w:firstLine="709"/>
        <w:jc w:val="both"/>
        <w:rPr>
          <w:b/>
        </w:rPr>
      </w:pPr>
      <w:r>
        <w:rPr>
          <w:b/>
        </w:rPr>
        <w:t>Основная литература</w:t>
      </w:r>
    </w:p>
    <w:p w:rsidR="009E6C4B" w:rsidRDefault="00245532">
      <w:pPr>
        <w:pStyle w:val="afb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8F9FA"/>
        </w:rPr>
      </w:pPr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Гуров, В. В. Архитектура и организация ЭВМ: учебное пособие для СПО / В. В. Гуров, В. О. </w:t>
      </w:r>
      <w:proofErr w:type="spellStart"/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Чуканов</w:t>
      </w:r>
      <w:proofErr w:type="spellEnd"/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. — Саратов: Профобразование, 2019. — 184 c. — ISBN 978-5-4488-0363-5. — Текст: электронный // Цифровой образовательный ресурс IPR SMART: [сайт]. — URL: </w:t>
      </w:r>
      <w:hyperlink r:id="rId10">
        <w:r>
          <w:rPr>
            <w:rStyle w:val="ac"/>
            <w:rFonts w:ascii="Times New Roman" w:hAnsi="Times New Roman"/>
            <w:sz w:val="24"/>
            <w:szCs w:val="24"/>
            <w:shd w:val="clear" w:color="auto" w:fill="F8F9FA"/>
          </w:rPr>
          <w:t>https://www.iprbookshop.ru/86191.html</w:t>
        </w:r>
      </w:hyperlink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 </w:t>
      </w:r>
    </w:p>
    <w:p w:rsidR="009E6C4B" w:rsidRDefault="00245532">
      <w:pPr>
        <w:pStyle w:val="afb"/>
        <w:numPr>
          <w:ilvl w:val="0"/>
          <w:numId w:val="9"/>
        </w:numPr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  <w:szCs w:val="24"/>
          <w:shd w:val="clear" w:color="auto" w:fill="F8F9FA"/>
        </w:rPr>
        <w:t xml:space="preserve">Шаманов, А. П. Системы счисления и представление чисел в ЭВМ: учебное пособие для СПО / А. П. Шаманов. — 2-е изд. — Саратов, Екатеринбург: Профобразование, Уральский федеральный университет, 2019. — 51 c. — ISBN 978-5-4488-0517-2, 978-5-7996-2806-2. — Текст: электронный // Цифровой образовательный ресурс IPR SMART: [сайт]. — URL: </w:t>
      </w:r>
      <w:hyperlink r:id="rId11">
        <w:r>
          <w:rPr>
            <w:rStyle w:val="ac"/>
            <w:rFonts w:ascii="Times New Roman" w:hAnsi="Times New Roman"/>
            <w:sz w:val="24"/>
            <w:szCs w:val="24"/>
            <w:shd w:val="clear" w:color="auto" w:fill="F8F9FA"/>
          </w:rPr>
          <w:t>https://www.iprbookshop.ru/87865.html</w:t>
        </w:r>
      </w:hyperlink>
      <w:r>
        <w:rPr>
          <w:rFonts w:ascii="Times New Roman" w:hAnsi="Times New Roman"/>
          <w:sz w:val="24"/>
          <w:szCs w:val="24"/>
          <w:shd w:val="clear" w:color="auto" w:fill="F8F9FA"/>
        </w:rPr>
        <w:t xml:space="preserve">  </w:t>
      </w:r>
    </w:p>
    <w:p w:rsidR="009E6C4B" w:rsidRDefault="009E6C4B">
      <w:pPr>
        <w:pStyle w:val="afb"/>
        <w:tabs>
          <w:tab w:val="left" w:pos="242"/>
        </w:tabs>
        <w:spacing w:after="0" w:line="240" w:lineRule="auto"/>
        <w:ind w:left="0" w:firstLine="709"/>
        <w:jc w:val="both"/>
        <w:rPr>
          <w:rFonts w:ascii="Times New Roman" w:hAnsi="Times New Roman"/>
          <w:color w:val="212529"/>
          <w:sz w:val="24"/>
          <w:szCs w:val="24"/>
          <w:shd w:val="clear" w:color="auto" w:fill="F8F9FA"/>
        </w:rPr>
      </w:pPr>
    </w:p>
    <w:p w:rsidR="009E6C4B" w:rsidRDefault="009E6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212529"/>
          <w:shd w:val="clear" w:color="auto" w:fill="F8F9FA"/>
        </w:rPr>
      </w:pPr>
    </w:p>
    <w:p w:rsidR="009E6C4B" w:rsidRDefault="00245532">
      <w:pPr>
        <w:suppressAutoHyphens/>
        <w:autoSpaceDE w:val="0"/>
        <w:ind w:firstLine="709"/>
        <w:jc w:val="center"/>
        <w:rPr>
          <w:b/>
          <w:color w:val="000000"/>
        </w:rPr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9E6C4B" w:rsidRDefault="009E6C4B">
      <w:pPr>
        <w:suppressAutoHyphens/>
        <w:ind w:firstLine="709"/>
        <w:jc w:val="both"/>
        <w:rPr>
          <w:b/>
          <w:color w:val="000000"/>
        </w:rPr>
      </w:pPr>
    </w:p>
    <w:p w:rsidR="009E6C4B" w:rsidRDefault="00245532">
      <w:pPr>
        <w:suppressAutoHyphens/>
        <w:ind w:firstLine="709"/>
        <w:jc w:val="both"/>
      </w:pPr>
      <w:r>
        <w:rPr>
          <w:color w:val="000000"/>
        </w:rPr>
        <w:t>Рабочая программа</w:t>
      </w:r>
      <w:r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9E6C4B" w:rsidRDefault="00245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i/>
        </w:rPr>
      </w:pPr>
      <w:r>
        <w:br w:type="page"/>
      </w:r>
    </w:p>
    <w:p w:rsidR="009E6C4B" w:rsidRDefault="00245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  <w:r>
        <w:rPr>
          <w:b/>
          <w:caps/>
        </w:rPr>
        <w:t>4. Контроль и оценка результатов освоения Дисциплины</w:t>
      </w:r>
    </w:p>
    <w:p w:rsidR="009E6C4B" w:rsidRDefault="009E6C4B">
      <w:pPr>
        <w:rPr>
          <w:b/>
          <w:caps/>
        </w:rPr>
      </w:pPr>
    </w:p>
    <w:tbl>
      <w:tblPr>
        <w:tblW w:w="93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114"/>
        <w:gridCol w:w="3402"/>
        <w:gridCol w:w="2835"/>
      </w:tblGrid>
      <w:tr w:rsidR="009E6C4B">
        <w:trPr>
          <w:tblHeader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9E6C4B" w:rsidRDefault="00245532">
            <w:pPr>
              <w:jc w:val="center"/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9E6C4B">
        <w:trPr>
          <w:tblHeader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r>
              <w:rPr>
                <w:bCs/>
                <w:i/>
              </w:rPr>
              <w:t>Перечень умений, осваиваемых в рамках дисциплины</w:t>
            </w:r>
          </w:p>
          <w:p w:rsidR="009E6C4B" w:rsidRDefault="00245532">
            <w:r>
              <w:t xml:space="preserve">получать информацию о параметрах компьютерной системы; </w:t>
            </w:r>
          </w:p>
          <w:p w:rsidR="009E6C4B" w:rsidRDefault="00245532">
            <w:r>
              <w:t>подключать дополнительное оборудование и настраивать связь между элементами компьютерной системы;</w:t>
            </w:r>
          </w:p>
          <w:p w:rsidR="009E6C4B" w:rsidRDefault="00245532">
            <w:pPr>
              <w:pStyle w:val="Default"/>
              <w:rPr>
                <w:b/>
                <w:bCs/>
              </w:rPr>
            </w:pPr>
            <w:r>
              <w:t>производить инсталляцию и настройку программного обеспечения компьютерных систем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pStyle w:val="af2"/>
              <w:spacing w:before="0"/>
              <w:ind w:right="-2"/>
              <w:jc w:val="both"/>
            </w:pPr>
            <w:r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9E6C4B" w:rsidRDefault="00245532">
            <w:pPr>
              <w:pStyle w:val="af2"/>
              <w:spacing w:before="248"/>
              <w:ind w:right="-2"/>
              <w:jc w:val="both"/>
            </w:pPr>
            <w:r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9E6C4B" w:rsidRDefault="00245532">
            <w:pPr>
              <w:pStyle w:val="af2"/>
              <w:spacing w:before="248"/>
              <w:ind w:right="-2"/>
              <w:jc w:val="both"/>
            </w:pPr>
            <w:r>
              <w:rPr>
                <w:color w:val="000000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9E6C4B" w:rsidRDefault="00245532">
            <w:pPr>
              <w:rPr>
                <w:bCs/>
                <w:i/>
              </w:rPr>
            </w:pPr>
            <w:r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r>
              <w:t>•Тестирование.</w:t>
            </w:r>
          </w:p>
          <w:p w:rsidR="009E6C4B" w:rsidRDefault="00245532">
            <w:r>
              <w:t xml:space="preserve">•Контрольная </w:t>
            </w:r>
            <w:proofErr w:type="gramStart"/>
            <w:r>
              <w:t>работа .</w:t>
            </w:r>
            <w:proofErr w:type="gramEnd"/>
          </w:p>
          <w:p w:rsidR="009E6C4B" w:rsidRDefault="00245532">
            <w:r>
              <w:t>•Самостоятельная работа.</w:t>
            </w:r>
          </w:p>
          <w:p w:rsidR="009E6C4B" w:rsidRDefault="00245532">
            <w:r>
              <w:t>•Защита реферата.</w:t>
            </w:r>
          </w:p>
          <w:p w:rsidR="009E6C4B" w:rsidRDefault="00245532">
            <w:r>
              <w:t>•Семинар</w:t>
            </w:r>
          </w:p>
          <w:p w:rsidR="009E6C4B" w:rsidRDefault="00245532">
            <w:r>
              <w:t>•Наблюдение за выполнением практического задания. (деятельностью студента).</w:t>
            </w:r>
          </w:p>
          <w:p w:rsidR="009E6C4B" w:rsidRDefault="00245532">
            <w:r>
              <w:t>•Оценка выполнения практического задания(работы).</w:t>
            </w:r>
          </w:p>
          <w:p w:rsidR="009E6C4B" w:rsidRDefault="00245532">
            <w:r>
              <w:t>•Подготовка и выступление с докладом, сообщением, презентацией.</w:t>
            </w:r>
          </w:p>
          <w:p w:rsidR="009E6C4B" w:rsidRDefault="00245532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9E6C4B">
        <w:trPr>
          <w:trHeight w:val="681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rPr>
                <w:spacing w:val="-4"/>
              </w:rPr>
            </w:pPr>
            <w:r>
              <w:rPr>
                <w:bCs/>
                <w:i/>
              </w:rPr>
              <w:t>Перечень знаний, осваиваемых в рамках дисциплины</w:t>
            </w:r>
          </w:p>
          <w:p w:rsidR="009E6C4B" w:rsidRDefault="00245532">
            <w:r>
              <w:rPr>
                <w:spacing w:val="-4"/>
              </w:rPr>
              <w:t xml:space="preserve">базовые понятия и основные принципы построения архитектур вычислительных систем; </w:t>
            </w:r>
          </w:p>
          <w:p w:rsidR="009E6C4B" w:rsidRDefault="00245532">
            <w:r>
              <w:rPr>
                <w:spacing w:val="-4"/>
              </w:rPr>
              <w:t>типы вычислительных систем и их архитектурные особенности;</w:t>
            </w:r>
          </w:p>
          <w:p w:rsidR="009E6C4B" w:rsidRDefault="00245532">
            <w:r>
              <w:rPr>
                <w:spacing w:val="-4"/>
              </w:rPr>
              <w:t xml:space="preserve">организацию и принцип работы </w:t>
            </w:r>
          </w:p>
          <w:p w:rsidR="009E6C4B" w:rsidRDefault="00245532">
            <w:pPr>
              <w:rPr>
                <w:spacing w:val="-4"/>
              </w:rPr>
            </w:pPr>
            <w:r>
              <w:rPr>
                <w:spacing w:val="-4"/>
              </w:rPr>
              <w:t>основных логических блоков компьютерных систем;</w:t>
            </w:r>
          </w:p>
          <w:p w:rsidR="009E6C4B" w:rsidRDefault="00245532">
            <w:r>
              <w:rPr>
                <w:spacing w:val="-4"/>
              </w:rPr>
              <w:t>процессы обработки информации на всех уровнях компьютерных архитектур; основные компоненты программного обеспечения компьютерных систем;</w:t>
            </w:r>
          </w:p>
          <w:p w:rsidR="009E6C4B" w:rsidRDefault="00245532">
            <w:r>
              <w:rPr>
                <w:spacing w:val="-4"/>
              </w:rPr>
              <w:t>основные принципы управления ресурсами и организации доступа к этим ресурсам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</w:pPr>
          </w:p>
        </w:tc>
      </w:tr>
    </w:tbl>
    <w:p w:rsidR="009E6C4B" w:rsidRDefault="009E6C4B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:rsidR="005D3491" w:rsidRDefault="005D3491">
      <w:pPr>
        <w:suppressAutoHyphens/>
        <w:rPr>
          <w:b/>
        </w:rPr>
      </w:pPr>
      <w:r>
        <w:rPr>
          <w:b/>
        </w:rPr>
        <w:br w:type="page"/>
      </w:r>
    </w:p>
    <w:p w:rsidR="009E6C4B" w:rsidRDefault="00245532">
      <w:pPr>
        <w:suppressAutoHyphens/>
        <w:autoSpaceDE w:val="0"/>
        <w:ind w:firstLine="709"/>
        <w:jc w:val="center"/>
        <w:rPr>
          <w:b/>
        </w:rPr>
      </w:pPr>
      <w:r>
        <w:rPr>
          <w:b/>
        </w:rPr>
        <w:t>Лист регистраций изменений,</w:t>
      </w:r>
    </w:p>
    <w:p w:rsidR="009E6C4B" w:rsidRDefault="00245532">
      <w:pPr>
        <w:suppressAutoHyphens/>
        <w:autoSpaceDE w:val="0"/>
        <w:ind w:firstLine="709"/>
        <w:jc w:val="center"/>
      </w:pPr>
      <w:r>
        <w:rPr>
          <w:b/>
        </w:rPr>
        <w:t>вносимых в рабочую программу учебной дисциплины</w:t>
      </w:r>
      <w:r>
        <w:t xml:space="preserve"> </w:t>
      </w:r>
    </w:p>
    <w:tbl>
      <w:tblPr>
        <w:tblW w:w="1008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492"/>
        <w:gridCol w:w="1757"/>
        <w:gridCol w:w="2939"/>
        <w:gridCol w:w="3901"/>
      </w:tblGrid>
      <w:tr w:rsidR="009E6C4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suppressAutoHyphens/>
              <w:jc w:val="center"/>
            </w:pPr>
            <w:proofErr w:type="gramStart"/>
            <w:r>
              <w:rPr>
                <w:b/>
              </w:rPr>
              <w:t>Страницы  с</w:t>
            </w:r>
            <w:proofErr w:type="gramEnd"/>
            <w:r>
              <w:rPr>
                <w:b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9E6C4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0E7814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0E7814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0E7814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0E7814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0E7814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0E7814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0E7814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0E7814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0E7814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0E7814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0E7814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0E7814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0E7814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0E7814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0E7814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0E7814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0E7814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0E7814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814" w:rsidRDefault="000E7814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</w:tbl>
    <w:p w:rsidR="009E6C4B" w:rsidRDefault="009E6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9E6C4B">
      <w:footerReference w:type="default" r:id="rId12"/>
      <w:pgSz w:w="11906" w:h="16838"/>
      <w:pgMar w:top="1134" w:right="850" w:bottom="851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532" w:rsidRDefault="00245532">
      <w:r>
        <w:separator/>
      </w:r>
    </w:p>
  </w:endnote>
  <w:endnote w:type="continuationSeparator" w:id="0">
    <w:p w:rsidR="00245532" w:rsidRDefault="00245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C4B" w:rsidRDefault="009E6C4B">
    <w:pPr>
      <w:pStyle w:val="af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C4B" w:rsidRDefault="009E6C4B">
    <w:pPr>
      <w:pStyle w:val="af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C4B" w:rsidRDefault="009E6C4B">
    <w:pPr>
      <w:pStyle w:val="af8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C4B" w:rsidRDefault="009E6C4B">
    <w:pPr>
      <w:pStyle w:val="af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532" w:rsidRDefault="00245532">
      <w:r>
        <w:separator/>
      </w:r>
    </w:p>
  </w:footnote>
  <w:footnote w:type="continuationSeparator" w:id="0">
    <w:p w:rsidR="00245532" w:rsidRDefault="002455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45EF0"/>
    <w:multiLevelType w:val="multilevel"/>
    <w:tmpl w:val="E4B45CB6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8D2B74"/>
    <w:multiLevelType w:val="multilevel"/>
    <w:tmpl w:val="6C2A18E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2">
    <w:nsid w:val="096C2BB3"/>
    <w:multiLevelType w:val="multilevel"/>
    <w:tmpl w:val="5C266FC8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22619D"/>
    <w:multiLevelType w:val="multilevel"/>
    <w:tmpl w:val="4462E664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2847AD"/>
    <w:multiLevelType w:val="multilevel"/>
    <w:tmpl w:val="06F64A2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10B4085B"/>
    <w:multiLevelType w:val="multilevel"/>
    <w:tmpl w:val="5CE661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2E7E25"/>
    <w:multiLevelType w:val="multilevel"/>
    <w:tmpl w:val="3450481A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0A653D"/>
    <w:multiLevelType w:val="multilevel"/>
    <w:tmpl w:val="5D1A38FA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ascii="Times New Roman" w:hAnsi="Times New Roman" w:cs="Times New Roman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7D264C"/>
    <w:multiLevelType w:val="multilevel"/>
    <w:tmpl w:val="E33299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2D6E0913"/>
    <w:multiLevelType w:val="multilevel"/>
    <w:tmpl w:val="7BD2AC50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356326"/>
    <w:multiLevelType w:val="multilevel"/>
    <w:tmpl w:val="D8748E16"/>
    <w:lvl w:ilvl="0">
      <w:numFmt w:val="bullet"/>
      <w:lvlText w:val=""/>
      <w:lvlJc w:val="left"/>
      <w:pPr>
        <w:tabs>
          <w:tab w:val="num" w:pos="0"/>
        </w:tabs>
        <w:ind w:left="982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8AC39D4"/>
    <w:multiLevelType w:val="multilevel"/>
    <w:tmpl w:val="8AC630D0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1CE1969"/>
    <w:multiLevelType w:val="multilevel"/>
    <w:tmpl w:val="087020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C63011"/>
    <w:multiLevelType w:val="multilevel"/>
    <w:tmpl w:val="79C63476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2"/>
  </w:num>
  <w:num w:numId="5">
    <w:abstractNumId w:val="13"/>
  </w:num>
  <w:num w:numId="6">
    <w:abstractNumId w:val="1"/>
  </w:num>
  <w:num w:numId="7">
    <w:abstractNumId w:val="11"/>
  </w:num>
  <w:num w:numId="8">
    <w:abstractNumId w:val="0"/>
  </w:num>
  <w:num w:numId="9">
    <w:abstractNumId w:val="7"/>
  </w:num>
  <w:num w:numId="10">
    <w:abstractNumId w:val="3"/>
  </w:num>
  <w:num w:numId="11">
    <w:abstractNumId w:val="5"/>
  </w:num>
  <w:num w:numId="12">
    <w:abstractNumId w:val="6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4B"/>
    <w:rsid w:val="000E7814"/>
    <w:rsid w:val="00245532"/>
    <w:rsid w:val="005D3491"/>
    <w:rsid w:val="009E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639AF3-1B9F-421C-B00C-B182A11DB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</w:pPr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z1">
    <w:name w:val="WW8Num1z1"/>
    <w:qFormat/>
    <w:rPr>
      <w:lang w:val="ru-RU" w:bidi="ar-SA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  <w:b/>
    </w:rPr>
  </w:style>
  <w:style w:type="character" w:customStyle="1" w:styleId="WW8Num5z0">
    <w:name w:val="WW8Num5z0"/>
    <w:qFormat/>
    <w:rPr>
      <w:b/>
    </w:rPr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Times New Roman" w:hAnsi="Times New Roman" w:cs="Times New Roman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hAnsi="Symbol" w:cs="Symbol"/>
      <w:color w:val="000000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Wingdings" w:hAnsi="Wingdings" w:cs="Wingdings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Times New Roman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Times New Roman" w:hAnsi="Times New Roman" w:cs="Times New Roman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Times New Roman" w:eastAsia="Times New Roman" w:hAnsi="Times New Roman" w:cs="Times New Roman"/>
    </w:rPr>
  </w:style>
  <w:style w:type="character" w:customStyle="1" w:styleId="WW8Num16z1">
    <w:name w:val="WW8Num16z1"/>
    <w:qFormat/>
  </w:style>
  <w:style w:type="character" w:customStyle="1" w:styleId="WW8Num17z0">
    <w:name w:val="WW8Num17z0"/>
    <w:qFormat/>
    <w:rPr>
      <w:b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</w:style>
  <w:style w:type="character" w:customStyle="1" w:styleId="WW8Num22z0">
    <w:name w:val="WW8Num22z0"/>
    <w:qFormat/>
    <w:rPr>
      <w:color w:val="212529"/>
    </w:rPr>
  </w:style>
  <w:style w:type="character" w:customStyle="1" w:styleId="WW8Num23z0">
    <w:name w:val="WW8Num23z0"/>
    <w:qFormat/>
    <w:rPr>
      <w:rFonts w:ascii="Wingdings" w:hAnsi="Wingdings" w:cs="Wingdings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Wingdings" w:hAnsi="Wingdings" w:cs="Wingdings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Symbol" w:hAnsi="Symbol" w:cs="Symbol"/>
      <w:b w:val="0"/>
      <w:i w:val="0"/>
    </w:rPr>
  </w:style>
  <w:style w:type="character" w:customStyle="1" w:styleId="WW8Num26z0">
    <w:name w:val="WW8Num26z0"/>
    <w:qFormat/>
    <w:rPr>
      <w:rFonts w:ascii="Times New Roman" w:hAnsi="Times New Roman" w:cs="Times New Roman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6z3">
    <w:name w:val="WW8Num26z3"/>
    <w:qFormat/>
    <w:rPr>
      <w:rFonts w:ascii="Symbol" w:hAnsi="Symbol" w:cs="Symbol"/>
    </w:rPr>
  </w:style>
  <w:style w:type="character" w:customStyle="1" w:styleId="WW8Num27z0">
    <w:name w:val="WW8Num27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0">
    <w:name w:val="WW8Num29z0"/>
    <w:qFormat/>
    <w:rPr>
      <w:rFonts w:ascii="Times New Roman" w:hAnsi="Times New Roman" w:cs="Times New Roman"/>
      <w:sz w:val="24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1z0">
    <w:name w:val="WW8Num31z0"/>
    <w:qFormat/>
    <w:rPr>
      <w:rFonts w:ascii="Wingdings" w:hAnsi="Wingdings" w:cs="Wingdings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3">
    <w:name w:val="WW8Num31z3"/>
    <w:qFormat/>
    <w:rPr>
      <w:rFonts w:ascii="Symbol" w:hAnsi="Symbol" w:cs="Symbol"/>
    </w:rPr>
  </w:style>
  <w:style w:type="character" w:customStyle="1" w:styleId="WW8Num32z0">
    <w:name w:val="WW8Num32z0"/>
    <w:qFormat/>
    <w:rPr>
      <w:rFonts w:ascii="Times New Roman" w:hAnsi="Times New Roman" w:cs="Times New Roman"/>
    </w:rPr>
  </w:style>
  <w:style w:type="character" w:customStyle="1" w:styleId="WW8Num32z1">
    <w:name w:val="WW8Num32z1"/>
    <w:qFormat/>
    <w:rPr>
      <w:rFonts w:ascii="Symbol" w:hAnsi="Symbol" w:cs="Symbol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4">
    <w:name w:val="WW8Num32z4"/>
    <w:qFormat/>
    <w:rPr>
      <w:rFonts w:ascii="Courier New" w:hAnsi="Courier New" w:cs="Courier New"/>
    </w:rPr>
  </w:style>
  <w:style w:type="character" w:customStyle="1" w:styleId="WW8Num33z0">
    <w:name w:val="WW8Num33z0"/>
    <w:qFormat/>
    <w:rPr>
      <w:rFonts w:ascii="Wingdings" w:hAnsi="Wingdings" w:cs="Wingdings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Symbol" w:hAnsi="Symbol" w:cs="Symbol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6z0">
    <w:name w:val="WW8Num36z0"/>
    <w:qFormat/>
  </w:style>
  <w:style w:type="character" w:customStyle="1" w:styleId="WW8Num37z0">
    <w:name w:val="WW8Num37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7z3">
    <w:name w:val="WW8Num37z3"/>
    <w:qFormat/>
    <w:rPr>
      <w:rFonts w:ascii="Symbol" w:hAnsi="Symbol" w:cs="Symbol"/>
    </w:rPr>
  </w:style>
  <w:style w:type="character" w:customStyle="1" w:styleId="WW8Num38z0">
    <w:name w:val="WW8Num38z0"/>
    <w:qFormat/>
    <w:rPr>
      <w:rFonts w:ascii="Times New Roman" w:hAnsi="Times New Roman" w:cs="Times New Roman"/>
    </w:rPr>
  </w:style>
  <w:style w:type="character" w:customStyle="1" w:styleId="WW8Num38z1">
    <w:name w:val="WW8Num38z1"/>
    <w:qFormat/>
    <w:rPr>
      <w:rFonts w:ascii="Symbol" w:hAnsi="Symbol" w:cs="Symbol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8z4">
    <w:name w:val="WW8Num38z4"/>
    <w:qFormat/>
    <w:rPr>
      <w:rFonts w:ascii="Courier New" w:hAnsi="Courier New" w:cs="Courier New"/>
    </w:rPr>
  </w:style>
  <w:style w:type="character" w:customStyle="1" w:styleId="WW8Num40z0">
    <w:name w:val="WW8Num40z0"/>
    <w:qFormat/>
    <w:rPr>
      <w:rFonts w:ascii="Symbol" w:hAnsi="Symbol" w:cs="Symbol"/>
    </w:rPr>
  </w:style>
  <w:style w:type="character" w:customStyle="1" w:styleId="WW8Num41z0">
    <w:name w:val="WW8Num41z0"/>
    <w:qFormat/>
    <w:rPr>
      <w:rFonts w:ascii="Symbol" w:hAnsi="Symbol" w:cs="Symbol"/>
      <w:color w:val="000000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WW8Num41z3">
    <w:name w:val="WW8Num41z3"/>
    <w:qFormat/>
    <w:rPr>
      <w:rFonts w:ascii="Symbol" w:hAnsi="Symbol" w:cs="Symbol"/>
    </w:rPr>
  </w:style>
  <w:style w:type="character" w:customStyle="1" w:styleId="WW8Num42z0">
    <w:name w:val="WW8Num42z0"/>
    <w:qFormat/>
    <w:rPr>
      <w:rFonts w:ascii="Wingdings" w:hAnsi="Wingdings" w:cs="Wingdings"/>
    </w:rPr>
  </w:style>
  <w:style w:type="character" w:customStyle="1" w:styleId="WW8Num42z1">
    <w:name w:val="WW8Num42z1"/>
    <w:qFormat/>
    <w:rPr>
      <w:rFonts w:ascii="Courier New" w:hAnsi="Courier New" w:cs="Courier New"/>
    </w:rPr>
  </w:style>
  <w:style w:type="character" w:customStyle="1" w:styleId="WW8Num42z3">
    <w:name w:val="WW8Num42z3"/>
    <w:qFormat/>
    <w:rPr>
      <w:rFonts w:ascii="Symbol" w:hAnsi="Symbol" w:cs="Symbol"/>
    </w:rPr>
  </w:style>
  <w:style w:type="character" w:customStyle="1" w:styleId="WW8Num43z0">
    <w:name w:val="WW8Num43z0"/>
    <w:qFormat/>
  </w:style>
  <w:style w:type="character" w:customStyle="1" w:styleId="WW8Num44z0">
    <w:name w:val="WW8Num44z0"/>
    <w:qFormat/>
    <w:rPr>
      <w:rFonts w:ascii="Times New Roman" w:hAnsi="Times New Roman" w:cs="Times New Roman"/>
    </w:rPr>
  </w:style>
  <w:style w:type="character" w:customStyle="1" w:styleId="WW8Num44z1">
    <w:name w:val="WW8Num44z1"/>
    <w:qFormat/>
    <w:rPr>
      <w:rFonts w:ascii="Courier New" w:hAnsi="Courier New" w:cs="Courier New"/>
    </w:rPr>
  </w:style>
  <w:style w:type="character" w:customStyle="1" w:styleId="WW8Num44z2">
    <w:name w:val="WW8Num44z2"/>
    <w:qFormat/>
    <w:rPr>
      <w:rFonts w:ascii="Wingdings" w:hAnsi="Wingdings" w:cs="Wingdings"/>
    </w:rPr>
  </w:style>
  <w:style w:type="character" w:customStyle="1" w:styleId="WW8Num44z3">
    <w:name w:val="WW8Num44z3"/>
    <w:qFormat/>
    <w:rPr>
      <w:rFonts w:ascii="Symbol" w:hAnsi="Symbol" w:cs="Symbol"/>
    </w:rPr>
  </w:style>
  <w:style w:type="character" w:customStyle="1" w:styleId="WW8Num45z0">
    <w:name w:val="WW8Num45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45z3">
    <w:name w:val="WW8Num45z3"/>
    <w:qFormat/>
    <w:rPr>
      <w:rFonts w:ascii="Symbol" w:hAnsi="Symbol" w:cs="Symbol"/>
    </w:rPr>
  </w:style>
  <w:style w:type="character" w:customStyle="1" w:styleId="WW8Num46z0">
    <w:name w:val="WW8Num46z0"/>
    <w:qFormat/>
    <w:rPr>
      <w:rFonts w:ascii="Wingdings" w:hAnsi="Wingdings" w:cs="Wingdings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8z0">
    <w:name w:val="WW8Num48z0"/>
    <w:qFormat/>
  </w:style>
  <w:style w:type="character" w:customStyle="1" w:styleId="WW8Num49z0">
    <w:name w:val="WW8Num49z0"/>
    <w:qFormat/>
  </w:style>
  <w:style w:type="character" w:styleId="a3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4">
    <w:name w:val="Основной текст Знак"/>
    <w:qFormat/>
    <w:rPr>
      <w:sz w:val="24"/>
      <w:szCs w:val="24"/>
      <w:lang w:val="ru-RU" w:bidi="ar-SA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page number"/>
    <w:basedOn w:val="a0"/>
  </w:style>
  <w:style w:type="character" w:customStyle="1" w:styleId="a7">
    <w:name w:val="Подзаголовок Знак"/>
    <w:qFormat/>
    <w:rPr>
      <w:sz w:val="24"/>
    </w:rPr>
  </w:style>
  <w:style w:type="character" w:styleId="a8">
    <w:name w:val="Emphasis"/>
    <w:qFormat/>
    <w:rPr>
      <w:i/>
      <w:iCs/>
    </w:rPr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сноски Знак"/>
    <w:basedOn w:val="a0"/>
    <w:qFormat/>
  </w:style>
  <w:style w:type="character" w:customStyle="1" w:styleId="aa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qFormat/>
    <w:rPr>
      <w:color w:val="000000"/>
      <w:lang w:val="ru-RU" w:bidi="ar-SA"/>
    </w:rPr>
  </w:style>
  <w:style w:type="character" w:styleId="ac">
    <w:name w:val="Hyperlink"/>
    <w:rPr>
      <w:color w:val="0000FF"/>
      <w:u w:val="single"/>
    </w:rPr>
  </w:style>
  <w:style w:type="character" w:customStyle="1" w:styleId="ad">
    <w:name w:val="Абзац списка Знак"/>
    <w:qFormat/>
    <w:rPr>
      <w:rFonts w:ascii="Calibri" w:hAnsi="Calibri" w:cs="Calibri"/>
      <w:sz w:val="22"/>
      <w:szCs w:val="22"/>
    </w:rPr>
  </w:style>
  <w:style w:type="character" w:customStyle="1" w:styleId="layout">
    <w:name w:val="layout"/>
    <w:qFormat/>
  </w:style>
  <w:style w:type="character" w:customStyle="1" w:styleId="ae">
    <w:name w:val="Обычный (Интернет) Знак"/>
    <w:qFormat/>
    <w:rPr>
      <w:sz w:val="24"/>
      <w:szCs w:val="24"/>
    </w:rPr>
  </w:style>
  <w:style w:type="paragraph" w:customStyle="1" w:styleId="Heading">
    <w:name w:val="Heading"/>
    <w:basedOn w:val="a"/>
    <w:next w:val="a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">
    <w:name w:val="Body Text"/>
    <w:basedOn w:val="a"/>
    <w:pPr>
      <w:spacing w:after="120"/>
    </w:pPr>
  </w:style>
  <w:style w:type="paragraph" w:styleId="af0">
    <w:name w:val="List"/>
    <w:basedOn w:val="af"/>
  </w:style>
  <w:style w:type="paragraph" w:styleId="a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2">
    <w:name w:val="Normal (Web)"/>
    <w:basedOn w:val="a"/>
    <w:qFormat/>
    <w:pPr>
      <w:spacing w:before="280" w:after="280"/>
    </w:pPr>
  </w:style>
  <w:style w:type="paragraph" w:styleId="21">
    <w:name w:val="List 2"/>
    <w:basedOn w:val="a"/>
    <w:qFormat/>
    <w:pPr>
      <w:ind w:left="566" w:hanging="283"/>
    </w:p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styleId="af3">
    <w:name w:val="footnote text"/>
    <w:basedOn w:val="a"/>
    <w:rPr>
      <w:sz w:val="20"/>
      <w:szCs w:val="20"/>
    </w:rPr>
  </w:style>
  <w:style w:type="paragraph" w:styleId="af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pPr>
      <w:spacing w:after="120" w:line="480" w:lineRule="auto"/>
    </w:pPr>
  </w:style>
  <w:style w:type="paragraph" w:styleId="af5">
    <w:name w:val="annotation text"/>
    <w:basedOn w:val="a"/>
    <w:qFormat/>
    <w:rPr>
      <w:sz w:val="20"/>
      <w:szCs w:val="20"/>
    </w:rPr>
  </w:style>
  <w:style w:type="paragraph" w:styleId="af6">
    <w:name w:val="annotation subject"/>
    <w:basedOn w:val="af5"/>
    <w:next w:val="af5"/>
    <w:qFormat/>
    <w:rPr>
      <w:b/>
      <w:bCs/>
    </w:rPr>
  </w:style>
  <w:style w:type="paragraph" w:customStyle="1" w:styleId="af7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8">
    <w:name w:val="footer"/>
    <w:basedOn w:val="a"/>
    <w:pPr>
      <w:tabs>
        <w:tab w:val="center" w:pos="4677"/>
        <w:tab w:val="right" w:pos="9355"/>
      </w:tabs>
    </w:p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9">
    <w:name w:val="header"/>
    <w:basedOn w:val="a"/>
    <w:pPr>
      <w:tabs>
        <w:tab w:val="center" w:pos="4677"/>
        <w:tab w:val="right" w:pos="9355"/>
      </w:tabs>
    </w:pPr>
  </w:style>
  <w:style w:type="paragraph" w:styleId="afa">
    <w:name w:val="Subtitle"/>
    <w:basedOn w:val="a"/>
    <w:next w:val="af"/>
    <w:uiPriority w:val="11"/>
    <w:qFormat/>
    <w:pPr>
      <w:jc w:val="center"/>
    </w:pPr>
    <w:rPr>
      <w:szCs w:val="20"/>
      <w:lang w:val="en-US"/>
    </w:rPr>
  </w:style>
  <w:style w:type="paragraph" w:styleId="afb">
    <w:name w:val="List Paragraph"/>
    <w:basedOn w:val="a"/>
    <w:qFormat/>
    <w:pPr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qFormat/>
    <w:pPr>
      <w:autoSpaceDE w:val="0"/>
    </w:pPr>
    <w:rPr>
      <w:rFonts w:eastAsia="Calibri" w:cs="Times New Roman"/>
      <w:color w:val="000000"/>
      <w:lang w:val="ru-RU" w:bidi="ar-SA"/>
    </w:rPr>
  </w:style>
  <w:style w:type="paragraph" w:styleId="afc">
    <w:name w:val="No Spacing"/>
    <w:qFormat/>
    <w:rPr>
      <w:rFonts w:eastAsia="Times New Roman" w:cs="Times New Roman"/>
      <w:color w:val="000000"/>
      <w:sz w:val="20"/>
      <w:szCs w:val="20"/>
      <w:lang w:val="ru-RU" w:bidi="ar-SA"/>
    </w:rPr>
  </w:style>
  <w:style w:type="paragraph" w:customStyle="1" w:styleId="ConsPlusTitle">
    <w:name w:val="ConsPlusTitle"/>
    <w:qFormat/>
    <w:pPr>
      <w:widowControl w:val="0"/>
      <w:autoSpaceDE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87865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prbookshop.ru/86191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16</Pages>
  <Words>3669</Words>
  <Characters>20918</Characters>
  <Application>Microsoft Office Word</Application>
  <DocSecurity>0</DocSecurity>
  <Lines>174</Lines>
  <Paragraphs>49</Paragraphs>
  <ScaleCrop>false</ScaleCrop>
  <Company/>
  <LinksUpToDate>false</LinksUpToDate>
  <CharactersWithSpaces>24538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User</cp:lastModifiedBy>
  <cp:revision>33</cp:revision>
  <cp:lastPrinted>2018-01-14T01:55:00Z</cp:lastPrinted>
  <dcterms:created xsi:type="dcterms:W3CDTF">2017-09-24T19:27:00Z</dcterms:created>
  <dcterms:modified xsi:type="dcterms:W3CDTF">2024-06-14T10:35:00Z</dcterms:modified>
  <dc:language>en-US</dc:language>
</cp:coreProperties>
</file>